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Git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Afsender, modtager og dokumentinformation"/>
        <w:tblDescription w:val="Afsender, modtager og dokumentinformation"/>
      </w:tblPr>
      <w:tblGrid>
        <w:gridCol w:w="4530"/>
        <w:gridCol w:w="4530"/>
      </w:tblGrid>
      <w:tr w:rsidR="00C015B9" w:rsidRPr="000040E5" w14:paraId="11BB2AED" w14:textId="77777777" w:rsidTr="00FD70A3">
        <w:trPr>
          <w:trHeight w:val="646"/>
        </w:trPr>
        <w:tc>
          <w:tcPr>
            <w:tcW w:w="4530" w:type="dxa"/>
            <w:tcMar>
              <w:left w:w="0" w:type="dxa"/>
              <w:right w:w="0" w:type="dxa"/>
            </w:tcMar>
          </w:tcPr>
          <w:p w14:paraId="53D42A40" w14:textId="77777777" w:rsidR="000040E5" w:rsidRPr="000040E5" w:rsidRDefault="000040E5" w:rsidP="000040E5">
            <w:pPr>
              <w:pStyle w:val="Sender"/>
            </w:pPr>
            <w:bookmarkStart w:id="0" w:name="_Hlk142647196"/>
            <w:r w:rsidRPr="000040E5">
              <w:rPr>
                <w:b/>
              </w:rPr>
              <w:t xml:space="preserve">Afs. </w:t>
            </w:r>
            <w:r w:rsidRPr="000040E5">
              <w:t>Horsens Kommune, Trafik og Vej,</w:t>
            </w:r>
          </w:p>
          <w:p w14:paraId="69F1DF0D" w14:textId="6153DDE7" w:rsidR="00C015B9" w:rsidRPr="000040E5" w:rsidRDefault="000040E5" w:rsidP="000040E5">
            <w:pPr>
              <w:pStyle w:val="Sender"/>
            </w:pPr>
            <w:r w:rsidRPr="000040E5">
              <w:t>Chr M Østergaards Vej 4, 8700 Horsens</w:t>
            </w:r>
          </w:p>
        </w:tc>
        <w:tc>
          <w:tcPr>
            <w:tcW w:w="4530" w:type="dxa"/>
            <w:tcMar>
              <w:left w:w="0" w:type="dxa"/>
              <w:right w:w="0" w:type="dxa"/>
            </w:tcMar>
          </w:tcPr>
          <w:p w14:paraId="7F06F493" w14:textId="22388C7E" w:rsidR="00C015B9" w:rsidRPr="000040E5" w:rsidRDefault="000040E5" w:rsidP="000040E5">
            <w:pPr>
              <w:pStyle w:val="DocumentData"/>
            </w:pPr>
            <w:r w:rsidRPr="000040E5">
              <w:t>Sagsnr.: 05.01.04-P05-2-26</w:t>
            </w:r>
          </w:p>
          <w:p w14:paraId="48E19919" w14:textId="76AAC52A" w:rsidR="00C015B9" w:rsidRPr="000040E5" w:rsidRDefault="000040E5" w:rsidP="000040E5">
            <w:pPr>
              <w:pStyle w:val="DocumentDataDate"/>
            </w:pPr>
            <w:r w:rsidRPr="000040E5">
              <w:t>Dato: 2</w:t>
            </w:r>
            <w:r w:rsidR="00665C31">
              <w:t>8</w:t>
            </w:r>
            <w:r w:rsidR="00E94870">
              <w:t>.</w:t>
            </w:r>
            <w:r w:rsidRPr="000040E5">
              <w:t xml:space="preserve"> oktober 2026</w:t>
            </w:r>
          </w:p>
        </w:tc>
      </w:tr>
      <w:tr w:rsidR="00C015B9" w:rsidRPr="000040E5" w14:paraId="2CC83E1E" w14:textId="77777777" w:rsidTr="00FD70A3">
        <w:trPr>
          <w:trHeight w:val="1945"/>
        </w:trPr>
        <w:tc>
          <w:tcPr>
            <w:tcW w:w="4530" w:type="dxa"/>
            <w:tcMar>
              <w:left w:w="0" w:type="dxa"/>
              <w:right w:w="0" w:type="dxa"/>
            </w:tcMar>
          </w:tcPr>
          <w:p w14:paraId="33FD199C" w14:textId="556611D0" w:rsidR="00C015B9" w:rsidRPr="000040E5" w:rsidRDefault="00C015B9" w:rsidP="00A732C4">
            <w:pPr>
              <w:pStyle w:val="Modtager09"/>
            </w:pPr>
          </w:p>
        </w:tc>
        <w:tc>
          <w:tcPr>
            <w:tcW w:w="4530" w:type="dxa"/>
            <w:tcMar>
              <w:left w:w="0" w:type="dxa"/>
              <w:right w:w="0" w:type="dxa"/>
            </w:tcMar>
          </w:tcPr>
          <w:p w14:paraId="0FCC543C" w14:textId="77777777" w:rsidR="00C015B9" w:rsidRPr="000040E5" w:rsidRDefault="00C015B9" w:rsidP="00C015B9"/>
        </w:tc>
      </w:tr>
      <w:bookmarkEnd w:id="0"/>
    </w:tbl>
    <w:p w14:paraId="1903C0D8" w14:textId="77777777" w:rsidR="00AC7B26" w:rsidRPr="000040E5" w:rsidRDefault="00AC7B26" w:rsidP="000920DC">
      <w:pPr>
        <w:spacing w:line="0" w:lineRule="atLeast"/>
        <w:rPr>
          <w:sz w:val="2"/>
          <w:szCs w:val="2"/>
        </w:rPr>
      </w:pPr>
    </w:p>
    <w:p w14:paraId="4009DDEF" w14:textId="77777777" w:rsidR="00AC7B26" w:rsidRPr="000040E5" w:rsidRDefault="00AC7B26" w:rsidP="00215766">
      <w:pPr>
        <w:rPr>
          <w:sz w:val="2"/>
          <w:szCs w:val="2"/>
        </w:rPr>
      </w:pPr>
    </w:p>
    <w:p w14:paraId="5593EDE5" w14:textId="77777777" w:rsidR="00AC7B26" w:rsidRPr="000040E5" w:rsidRDefault="00AC7B26" w:rsidP="00215766">
      <w:pPr>
        <w:rPr>
          <w:sz w:val="2"/>
          <w:szCs w:val="2"/>
        </w:rPr>
      </w:pPr>
    </w:p>
    <w:p w14:paraId="271A3C64" w14:textId="77777777" w:rsidR="00B00609" w:rsidRPr="000040E5" w:rsidRDefault="00B00609" w:rsidP="00215766">
      <w:pPr>
        <w:rPr>
          <w:sz w:val="2"/>
          <w:szCs w:val="2"/>
        </w:rPr>
      </w:pPr>
    </w:p>
    <w:p w14:paraId="348B85C5" w14:textId="77777777" w:rsidR="00B00609" w:rsidRPr="000040E5" w:rsidRDefault="00B00609" w:rsidP="00215766">
      <w:pPr>
        <w:rPr>
          <w:sz w:val="2"/>
          <w:szCs w:val="2"/>
        </w:rPr>
      </w:pPr>
    </w:p>
    <w:p w14:paraId="6797AE4E" w14:textId="77777777" w:rsidR="00B00609" w:rsidRPr="000040E5" w:rsidRDefault="00B00609" w:rsidP="00215766">
      <w:pPr>
        <w:rPr>
          <w:sz w:val="2"/>
          <w:szCs w:val="2"/>
        </w:rPr>
      </w:pPr>
    </w:p>
    <w:p w14:paraId="30E7CEF0" w14:textId="3DE4C344" w:rsidR="000040E5" w:rsidRPr="00480951" w:rsidRDefault="007073E7" w:rsidP="007A0977">
      <w:pPr>
        <w:pStyle w:val="Overskrift1"/>
      </w:pPr>
      <w:r>
        <w:t>Afgørelse vedr. opklassificering af Haldrup Skovvej (Haldrupvej til Møllebæk)</w:t>
      </w:r>
    </w:p>
    <w:p w14:paraId="47FA9FD5" w14:textId="77777777" w:rsidR="000040E5" w:rsidRDefault="000040E5" w:rsidP="007A0977">
      <w:pPr>
        <w:tabs>
          <w:tab w:val="left" w:pos="1983"/>
        </w:tabs>
      </w:pPr>
    </w:p>
    <w:p w14:paraId="0CEB6373" w14:textId="4E0203B4" w:rsidR="007073E7" w:rsidRPr="007073E7" w:rsidRDefault="007073E7" w:rsidP="007073E7">
      <w:pPr>
        <w:tabs>
          <w:tab w:val="left" w:pos="1983"/>
        </w:tabs>
        <w:rPr>
          <w:rFonts w:eastAsia="Calibri" w:cs="Arial"/>
        </w:rPr>
      </w:pPr>
      <w:r w:rsidRPr="007073E7">
        <w:rPr>
          <w:rFonts w:eastAsia="Calibri" w:cs="Arial"/>
        </w:rPr>
        <w:t xml:space="preserve">Vejmyndigheden i Horsens Kommune </w:t>
      </w:r>
      <w:r>
        <w:rPr>
          <w:rFonts w:eastAsia="Calibri" w:cs="Arial"/>
        </w:rPr>
        <w:t>har besluttet</w:t>
      </w:r>
      <w:r w:rsidRPr="007073E7">
        <w:rPr>
          <w:rFonts w:eastAsia="Calibri" w:cs="Arial"/>
        </w:rPr>
        <w:t xml:space="preserve"> at opklassificere Haldrup Skovvej fra Haldrupvej til Møllebæk fra privat fællesvej til offentlig vej.</w:t>
      </w:r>
    </w:p>
    <w:p w14:paraId="3D52FB9C" w14:textId="77777777" w:rsidR="007073E7" w:rsidRPr="007073E7" w:rsidRDefault="007073E7" w:rsidP="007073E7">
      <w:pPr>
        <w:tabs>
          <w:tab w:val="left" w:pos="1983"/>
        </w:tabs>
        <w:rPr>
          <w:rFonts w:eastAsia="Calibri" w:cs="Arial"/>
          <w:b/>
        </w:rPr>
      </w:pPr>
      <w:r w:rsidRPr="007073E7">
        <w:rPr>
          <w:rFonts w:eastAsia="Calibri" w:cs="Arial"/>
          <w:b/>
        </w:rPr>
        <w:tab/>
      </w:r>
    </w:p>
    <w:p w14:paraId="338B586E" w14:textId="77777777" w:rsidR="007073E7" w:rsidRPr="007073E7" w:rsidRDefault="007073E7" w:rsidP="007073E7">
      <w:pPr>
        <w:keepNext/>
        <w:keepLines/>
        <w:spacing w:after="80"/>
        <w:outlineLvl w:val="1"/>
        <w:rPr>
          <w:rFonts w:eastAsia="Times New Roman" w:cs="Times New Roman"/>
          <w:b/>
          <w:bCs/>
          <w:szCs w:val="26"/>
        </w:rPr>
      </w:pPr>
      <w:r w:rsidRPr="007073E7">
        <w:rPr>
          <w:rFonts w:eastAsia="Times New Roman" w:cs="Times New Roman"/>
          <w:b/>
          <w:bCs/>
          <w:szCs w:val="26"/>
        </w:rPr>
        <w:t>Faktiske forhold</w:t>
      </w:r>
    </w:p>
    <w:p w14:paraId="03CC35C1" w14:textId="7FE1283C" w:rsidR="007073E7" w:rsidRPr="007073E7" w:rsidRDefault="007073E7" w:rsidP="007073E7">
      <w:pPr>
        <w:rPr>
          <w:rFonts w:eastAsia="Calibri" w:cs="Arial"/>
        </w:rPr>
      </w:pPr>
      <w:r w:rsidRPr="007073E7">
        <w:rPr>
          <w:rFonts w:eastAsia="Calibri" w:cs="Arial"/>
        </w:rPr>
        <w:t xml:space="preserve">Da Haldrup Skovvej fra Haldrupvej til Møllebæk har en væsentlig betydning for den almene færdsel, </w:t>
      </w:r>
      <w:r>
        <w:rPr>
          <w:rFonts w:eastAsia="Calibri" w:cs="Arial"/>
        </w:rPr>
        <w:t>har</w:t>
      </w:r>
      <w:r w:rsidRPr="007073E7">
        <w:rPr>
          <w:rFonts w:eastAsia="Calibri" w:cs="Arial"/>
        </w:rPr>
        <w:t xml:space="preserve"> Horsens Kommune </w:t>
      </w:r>
      <w:r>
        <w:rPr>
          <w:rFonts w:eastAsia="Calibri" w:cs="Arial"/>
        </w:rPr>
        <w:t xml:space="preserve">besluttet </w:t>
      </w:r>
      <w:r w:rsidRPr="007073E7">
        <w:rPr>
          <w:rFonts w:eastAsia="Calibri" w:cs="Arial"/>
        </w:rPr>
        <w:t xml:space="preserve">at opklassificere vejen til offentlig vej. </w:t>
      </w:r>
    </w:p>
    <w:p w14:paraId="4C36CCA8" w14:textId="3744B898" w:rsidR="007073E7" w:rsidRDefault="007073E7" w:rsidP="007073E7">
      <w:pPr>
        <w:rPr>
          <w:rFonts w:eastAsia="Calibri" w:cs="Arial"/>
        </w:rPr>
      </w:pPr>
      <w:r w:rsidRPr="007073E7">
        <w:rPr>
          <w:rFonts w:eastAsia="Calibri" w:cs="Arial"/>
        </w:rPr>
        <w:t>Vejen har hidtil været registreret som privat fællesvej, men vejen udgør en væsentlig færdselsforbindelse for offentligheden.</w:t>
      </w:r>
      <w:r w:rsidR="00502234">
        <w:rPr>
          <w:rFonts w:eastAsia="Calibri" w:cs="Arial"/>
        </w:rPr>
        <w:t xml:space="preserve"> </w:t>
      </w:r>
    </w:p>
    <w:p w14:paraId="29B3061F" w14:textId="77777777" w:rsidR="00502234" w:rsidRDefault="00502234" w:rsidP="007073E7">
      <w:pPr>
        <w:rPr>
          <w:rFonts w:eastAsia="Calibri" w:cs="Arial"/>
        </w:rPr>
      </w:pPr>
    </w:p>
    <w:p w14:paraId="1F395785" w14:textId="257A8C8D" w:rsidR="007073E7" w:rsidRDefault="00502234" w:rsidP="007073E7">
      <w:pPr>
        <w:rPr>
          <w:rFonts w:eastAsia="Calibri" w:cs="Arial"/>
        </w:rPr>
      </w:pPr>
      <w:r>
        <w:rPr>
          <w:rFonts w:eastAsia="Calibri" w:cs="Arial"/>
        </w:rPr>
        <w:t>Kommune</w:t>
      </w:r>
      <w:r w:rsidR="00731201">
        <w:rPr>
          <w:rFonts w:eastAsia="Calibri" w:cs="Arial"/>
        </w:rPr>
        <w:t>n</w:t>
      </w:r>
      <w:r>
        <w:rPr>
          <w:rFonts w:eastAsia="Calibri" w:cs="Arial"/>
        </w:rPr>
        <w:t xml:space="preserve"> har valgt at tage stilling til om der skal ske opklassificering af den private fællesvej til offentlig vej, </w:t>
      </w:r>
      <w:r w:rsidR="007073E7" w:rsidRPr="00502234">
        <w:rPr>
          <w:rFonts w:eastAsia="Calibri" w:cs="Arial"/>
        </w:rPr>
        <w:t>jf. Lovbekendtgørelse om offentlige veje § 15.</w:t>
      </w:r>
    </w:p>
    <w:p w14:paraId="7D9F0DF0" w14:textId="77777777" w:rsidR="007073E7" w:rsidRDefault="007073E7" w:rsidP="007073E7">
      <w:pPr>
        <w:rPr>
          <w:rFonts w:eastAsia="Calibri" w:cs="Arial"/>
        </w:rPr>
      </w:pPr>
    </w:p>
    <w:p w14:paraId="57770657" w14:textId="36980187" w:rsidR="00502234" w:rsidRDefault="00502234" w:rsidP="007073E7">
      <w:pPr>
        <w:rPr>
          <w:rFonts w:eastAsia="Calibri" w:cs="Arial"/>
        </w:rPr>
      </w:pPr>
      <w:r>
        <w:rPr>
          <w:rFonts w:eastAsia="Calibri" w:cs="Arial"/>
        </w:rPr>
        <w:t xml:space="preserve">Afgørelse om optagelse af Haldrup Skovvej som offentlig vej, har været i høring ved tilstødende grundejere. Horsens Kommune har ikke modtaget bemærkninger i forhold til den påtænkte afgørelse. </w:t>
      </w:r>
    </w:p>
    <w:p w14:paraId="001B5453" w14:textId="01E4155D" w:rsidR="007073E7" w:rsidRPr="007073E7" w:rsidRDefault="007073E7" w:rsidP="007073E7">
      <w:pPr>
        <w:rPr>
          <w:rFonts w:eastAsia="Calibri" w:cs="Arial"/>
        </w:rPr>
      </w:pPr>
      <w:r>
        <w:rPr>
          <w:noProof/>
        </w:rPr>
        <w:lastRenderedPageBreak/>
        <w:drawing>
          <wp:inline distT="0" distB="0" distL="0" distR="0" wp14:anchorId="261439EC" wp14:editId="6E7E71F9">
            <wp:extent cx="5759450" cy="5318125"/>
            <wp:effectExtent l="0" t="0" r="0" b="0"/>
            <wp:docPr id="992776526"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776526" name="Billede 1"/>
                    <pic:cNvPicPr>
                      <a:picLocks noChangeAspect="1"/>
                    </pic:cNvPicPr>
                  </pic:nvPicPr>
                  <pic:blipFill>
                    <a:blip r:embed="rId8"/>
                    <a:stretch>
                      <a:fillRect/>
                    </a:stretch>
                  </pic:blipFill>
                  <pic:spPr>
                    <a:xfrm>
                      <a:off x="0" y="0"/>
                      <a:ext cx="5759450" cy="5318125"/>
                    </a:xfrm>
                    <a:prstGeom prst="rect">
                      <a:avLst/>
                    </a:prstGeom>
                  </pic:spPr>
                </pic:pic>
              </a:graphicData>
            </a:graphic>
          </wp:inline>
        </w:drawing>
      </w:r>
    </w:p>
    <w:p w14:paraId="3629FA2D" w14:textId="77777777" w:rsidR="007073E7" w:rsidRPr="007073E7" w:rsidRDefault="007073E7" w:rsidP="007073E7">
      <w:pPr>
        <w:rPr>
          <w:rFonts w:eastAsia="Calibri" w:cs="Arial"/>
          <w:i/>
          <w:iCs/>
        </w:rPr>
      </w:pPr>
      <w:r w:rsidRPr="007073E7">
        <w:rPr>
          <w:rFonts w:eastAsia="Calibri" w:cs="Arial"/>
          <w:i/>
          <w:iCs/>
        </w:rPr>
        <w:t>Billede 1: Placering af vejen</w:t>
      </w:r>
    </w:p>
    <w:p w14:paraId="75DF40AF" w14:textId="77777777" w:rsidR="007073E7" w:rsidRPr="007073E7" w:rsidRDefault="007073E7" w:rsidP="007073E7">
      <w:pPr>
        <w:rPr>
          <w:rFonts w:eastAsia="Calibri" w:cs="Arial"/>
        </w:rPr>
      </w:pPr>
    </w:p>
    <w:p w14:paraId="000F7ECB" w14:textId="77777777" w:rsidR="007073E7" w:rsidRPr="007073E7" w:rsidRDefault="007073E7" w:rsidP="007073E7">
      <w:pPr>
        <w:keepNext/>
        <w:keepLines/>
        <w:spacing w:after="80"/>
        <w:outlineLvl w:val="1"/>
        <w:rPr>
          <w:rFonts w:eastAsia="Times New Roman" w:cs="Times New Roman"/>
          <w:b/>
          <w:bCs/>
          <w:szCs w:val="26"/>
        </w:rPr>
      </w:pPr>
      <w:r w:rsidRPr="007073E7">
        <w:rPr>
          <w:rFonts w:eastAsia="Times New Roman" w:cs="Times New Roman"/>
          <w:b/>
          <w:bCs/>
          <w:szCs w:val="26"/>
        </w:rPr>
        <w:t>Vurdering og begrundelse</w:t>
      </w:r>
    </w:p>
    <w:p w14:paraId="6D7FE7B1" w14:textId="77777777" w:rsidR="007073E7" w:rsidRPr="007073E7" w:rsidRDefault="007073E7" w:rsidP="007073E7">
      <w:pPr>
        <w:rPr>
          <w:rFonts w:eastAsia="Calibri" w:cs="Arial"/>
        </w:rPr>
      </w:pPr>
      <w:r w:rsidRPr="007073E7">
        <w:rPr>
          <w:rFonts w:eastAsia="Calibri" w:cs="Arial"/>
        </w:rPr>
        <w:t>Horsens Kommune kan bestemme, at en privat fællesvej eller sti, der tjener en almen færdselsmæssig interesse, opklassificeres til offentlig vej eller sti. Med opklassificeringen overtager kommunen ansvaret for drift, vedligeholdelse og eventuelle anlægsarbejder på vejen.</w:t>
      </w:r>
    </w:p>
    <w:p w14:paraId="5EE8691C" w14:textId="77777777" w:rsidR="007073E7" w:rsidRPr="007073E7" w:rsidRDefault="007073E7" w:rsidP="007073E7">
      <w:pPr>
        <w:rPr>
          <w:rFonts w:eastAsia="Calibri" w:cs="Arial"/>
        </w:rPr>
      </w:pPr>
    </w:p>
    <w:p w14:paraId="15154FBC" w14:textId="77777777" w:rsidR="007073E7" w:rsidRPr="007073E7" w:rsidRDefault="007073E7" w:rsidP="007073E7">
      <w:pPr>
        <w:rPr>
          <w:rFonts w:eastAsia="Calibri" w:cs="Arial"/>
        </w:rPr>
      </w:pPr>
      <w:r w:rsidRPr="007073E7">
        <w:rPr>
          <w:rFonts w:eastAsia="Calibri" w:cs="Arial"/>
        </w:rPr>
        <w:t xml:space="preserve">Horsens Kommune har vurderet, at vejen har væsentlig betydning for den almene færdsel, idet den udgør en central forbindelse for cyklister til boligområde og cykelsti. </w:t>
      </w:r>
    </w:p>
    <w:p w14:paraId="6DA09CBC" w14:textId="77777777" w:rsidR="007073E7" w:rsidRPr="007073E7" w:rsidRDefault="007073E7" w:rsidP="007073E7">
      <w:pPr>
        <w:rPr>
          <w:rFonts w:eastAsia="Calibri" w:cs="Arial"/>
        </w:rPr>
      </w:pPr>
    </w:p>
    <w:p w14:paraId="45A9D667" w14:textId="77777777" w:rsidR="007073E7" w:rsidRPr="007073E7" w:rsidRDefault="007073E7" w:rsidP="007073E7">
      <w:pPr>
        <w:rPr>
          <w:rFonts w:eastAsia="Calibri" w:cs="Arial"/>
        </w:rPr>
      </w:pPr>
      <w:r w:rsidRPr="007073E7">
        <w:rPr>
          <w:rFonts w:eastAsia="Calibri" w:cs="Arial"/>
        </w:rPr>
        <w:t xml:space="preserve">Vejen benyttes dagligt af et betydeligt antal cyklister, og dens funktion bidrager til at skabe sikre, direkte og tilgængelige forbindelser i lokalmiljøet. </w:t>
      </w:r>
    </w:p>
    <w:p w14:paraId="1F92FBDF" w14:textId="77777777" w:rsidR="007073E7" w:rsidRPr="007073E7" w:rsidRDefault="007073E7" w:rsidP="007073E7">
      <w:pPr>
        <w:rPr>
          <w:rFonts w:eastAsia="Calibri" w:cs="Arial"/>
        </w:rPr>
      </w:pPr>
    </w:p>
    <w:p w14:paraId="64D5544E" w14:textId="77777777" w:rsidR="007073E7" w:rsidRPr="007073E7" w:rsidRDefault="007073E7" w:rsidP="007073E7">
      <w:pPr>
        <w:rPr>
          <w:rFonts w:eastAsia="Calibri" w:cs="Arial"/>
        </w:rPr>
      </w:pPr>
      <w:r w:rsidRPr="007073E7">
        <w:rPr>
          <w:rFonts w:eastAsia="Calibri" w:cs="Arial"/>
        </w:rPr>
        <w:t>Opklassificeringen sikrer, at kommunen fremover står for nødvendig vedligeholdelse, belysning og eventuelle forbedringer.</w:t>
      </w:r>
    </w:p>
    <w:p w14:paraId="67101A50" w14:textId="77777777" w:rsidR="007073E7" w:rsidRPr="007073E7" w:rsidRDefault="007073E7" w:rsidP="007073E7">
      <w:pPr>
        <w:rPr>
          <w:rFonts w:eastAsia="Calibri" w:cs="Arial"/>
        </w:rPr>
      </w:pPr>
    </w:p>
    <w:p w14:paraId="6FCE5111" w14:textId="77777777" w:rsidR="007073E7" w:rsidRPr="007073E7" w:rsidRDefault="007073E7" w:rsidP="007073E7">
      <w:pPr>
        <w:rPr>
          <w:rFonts w:eastAsia="Calibri" w:cs="Arial"/>
        </w:rPr>
      </w:pPr>
      <w:r w:rsidRPr="007073E7">
        <w:rPr>
          <w:rFonts w:eastAsia="Calibri" w:cs="Arial"/>
        </w:rPr>
        <w:t xml:space="preserve">Den 31. august 2026 blev alle tilstødende grundejere informeret om, at Horsens Kommune ønsker at opklassificere vejen fra privat fællesvej til offentlig vej. Af denne information fremgik også, at der ville ske en opmåling af en landinspektør. Denne opmåling er gennemført og bilag over opmåling er vedlagt som bilag.  </w:t>
      </w:r>
    </w:p>
    <w:p w14:paraId="5908E97E" w14:textId="1FC05630" w:rsidR="007073E7" w:rsidRPr="007073E7" w:rsidRDefault="007073E7" w:rsidP="007073E7">
      <w:pPr>
        <w:rPr>
          <w:rFonts w:eastAsia="Calibri" w:cs="Arial"/>
        </w:rPr>
      </w:pPr>
      <w:r w:rsidRPr="007073E7">
        <w:rPr>
          <w:rFonts w:eastAsia="Calibri" w:cs="Arial"/>
        </w:rPr>
        <w:t xml:space="preserve">Af dette bilag kan det ses hvorvidt jeres hæk/beplantning står på vejarealet. Såfremt jeres beplantning står i vejarealet, vil dette betyde, at Horsens Kommune kan bede jer fjerne hæk/beplantning eller klippe ind til skel. Dette er </w:t>
      </w:r>
      <w:r w:rsidRPr="007073E7">
        <w:rPr>
          <w:rFonts w:eastAsia="Calibri" w:cs="Arial"/>
          <w:b/>
          <w:bCs/>
        </w:rPr>
        <w:t>ikke</w:t>
      </w:r>
      <w:r w:rsidRPr="007073E7">
        <w:rPr>
          <w:rFonts w:eastAsia="Calibri" w:cs="Arial"/>
        </w:rPr>
        <w:t xml:space="preserve"> en ændret retstilling end </w:t>
      </w:r>
      <w:r w:rsidR="00B27CA7">
        <w:rPr>
          <w:rFonts w:eastAsia="Calibri" w:cs="Arial"/>
        </w:rPr>
        <w:t>tidligere</w:t>
      </w:r>
      <w:r w:rsidRPr="007073E7">
        <w:rPr>
          <w:rFonts w:eastAsia="Calibri" w:cs="Arial"/>
        </w:rPr>
        <w:t xml:space="preserve">. </w:t>
      </w:r>
    </w:p>
    <w:p w14:paraId="743E81D6" w14:textId="1CDF780B" w:rsidR="00C37D6E" w:rsidRPr="007073E7" w:rsidRDefault="007073E7" w:rsidP="007073E7">
      <w:pPr>
        <w:rPr>
          <w:rFonts w:eastAsia="Calibri" w:cs="Arial"/>
        </w:rPr>
      </w:pPr>
      <w:r w:rsidRPr="007073E7">
        <w:rPr>
          <w:rFonts w:eastAsia="Calibri" w:cs="Arial"/>
        </w:rPr>
        <w:t xml:space="preserve"> </w:t>
      </w:r>
    </w:p>
    <w:p w14:paraId="14AD8CA6" w14:textId="77777777" w:rsidR="007073E7" w:rsidRPr="007073E7" w:rsidRDefault="007073E7" w:rsidP="007073E7">
      <w:pPr>
        <w:rPr>
          <w:rFonts w:eastAsia="Calibri" w:cs="Arial"/>
          <w:b/>
          <w:bCs/>
        </w:rPr>
      </w:pPr>
      <w:r w:rsidRPr="007073E7">
        <w:rPr>
          <w:rFonts w:eastAsia="Calibri" w:cs="Arial"/>
          <w:b/>
          <w:bCs/>
        </w:rPr>
        <w:t>Konsekvenser af en optagelse</w:t>
      </w:r>
    </w:p>
    <w:p w14:paraId="60F97D57" w14:textId="77777777" w:rsidR="007073E7" w:rsidRPr="007073E7" w:rsidRDefault="007073E7" w:rsidP="007073E7">
      <w:pPr>
        <w:rPr>
          <w:rFonts w:eastAsia="Calibri" w:cs="Arial"/>
          <w:b/>
          <w:bCs/>
        </w:rPr>
      </w:pPr>
    </w:p>
    <w:p w14:paraId="5E4A65EB" w14:textId="77777777" w:rsidR="007073E7" w:rsidRPr="007073E7" w:rsidRDefault="007073E7" w:rsidP="007073E7">
      <w:pPr>
        <w:rPr>
          <w:rFonts w:eastAsia="Calibri" w:cs="Arial"/>
        </w:rPr>
      </w:pPr>
      <w:r w:rsidRPr="007073E7">
        <w:rPr>
          <w:rFonts w:eastAsia="Calibri" w:cs="Arial"/>
        </w:rPr>
        <w:t xml:space="preserve">En optagelse af vejen som offentlig vej vil først og fremmest betyde, at det vil være Horsens Kommune som vejmyndighed, der har ansvaret for at vedligeholde og vintervedligeholde vejen. </w:t>
      </w:r>
    </w:p>
    <w:p w14:paraId="6734D71D" w14:textId="77777777" w:rsidR="007073E7" w:rsidRPr="007073E7" w:rsidRDefault="007073E7" w:rsidP="007073E7">
      <w:pPr>
        <w:rPr>
          <w:rFonts w:eastAsia="Calibri" w:cs="Arial"/>
        </w:rPr>
      </w:pPr>
    </w:p>
    <w:p w14:paraId="712D5F34" w14:textId="440CF07F" w:rsidR="007073E7" w:rsidRPr="007073E7" w:rsidRDefault="007073E7" w:rsidP="007073E7">
      <w:pPr>
        <w:rPr>
          <w:rFonts w:eastAsia="Calibri" w:cs="Arial"/>
        </w:rPr>
      </w:pPr>
      <w:r w:rsidRPr="007073E7">
        <w:rPr>
          <w:rFonts w:eastAsia="Calibri" w:cs="Arial"/>
        </w:rPr>
        <w:t xml:space="preserve">I forbindelse </w:t>
      </w:r>
      <w:r w:rsidR="00B27CA7">
        <w:rPr>
          <w:rFonts w:eastAsia="Calibri" w:cs="Arial"/>
        </w:rPr>
        <w:t xml:space="preserve">med </w:t>
      </w:r>
      <w:r w:rsidRPr="007073E7">
        <w:rPr>
          <w:rFonts w:eastAsia="Calibri" w:cs="Arial"/>
        </w:rPr>
        <w:t xml:space="preserve">optagelse af vejen som offentlig vej, vil det også betyde, at ejendomsretten til vejen overgår til Horsens Kommune, og at vi som vejmyndighed skal udskille vejen i matriklen som offentlig vej. </w:t>
      </w:r>
    </w:p>
    <w:p w14:paraId="74AA4EC4" w14:textId="77777777" w:rsidR="007073E7" w:rsidRPr="007073E7" w:rsidRDefault="007073E7" w:rsidP="007073E7">
      <w:pPr>
        <w:rPr>
          <w:rFonts w:eastAsia="Calibri" w:cs="Arial"/>
        </w:rPr>
      </w:pPr>
    </w:p>
    <w:p w14:paraId="449C9F3A" w14:textId="77777777" w:rsidR="007073E7" w:rsidRPr="007073E7" w:rsidRDefault="007073E7" w:rsidP="007073E7">
      <w:pPr>
        <w:rPr>
          <w:rFonts w:eastAsia="Calibri" w:cs="Arial"/>
        </w:rPr>
      </w:pPr>
      <w:r w:rsidRPr="007073E7">
        <w:rPr>
          <w:rFonts w:eastAsia="Calibri" w:cs="Arial"/>
        </w:rPr>
        <w:t xml:space="preserve">Optagelse af en privat fællesvej som kommunevej, er som udgangspunkt en såkaldt erstatningsfri regulering. En optagelse vil derfor normalt ikke medføre, at der skal betales erstatning til ejeren af vejarealet. Det skyldes, at ejeren normalt ikke lider et tab ved optagelsen, fordi ejeren allerede har accepteret at stille vejarealet til rådighed for andres færdsel. Samtidig vil fordelen ved at blive fritaget for at vedligeholde vejen i almindelighed antages at være større end ulemperne ved, at vejen skifter status. </w:t>
      </w:r>
    </w:p>
    <w:p w14:paraId="47954ECF" w14:textId="77777777" w:rsidR="007073E7" w:rsidRPr="007073E7" w:rsidRDefault="007073E7" w:rsidP="007073E7">
      <w:pPr>
        <w:rPr>
          <w:rFonts w:eastAsia="Calibri" w:cs="Arial"/>
        </w:rPr>
      </w:pPr>
    </w:p>
    <w:p w14:paraId="45FD33C4" w14:textId="77777777" w:rsidR="007073E7" w:rsidRPr="007073E7" w:rsidRDefault="007073E7" w:rsidP="007073E7">
      <w:pPr>
        <w:rPr>
          <w:rFonts w:eastAsia="Calibri" w:cs="Arial"/>
        </w:rPr>
      </w:pPr>
      <w:r w:rsidRPr="007073E7">
        <w:rPr>
          <w:rFonts w:eastAsia="Calibri" w:cs="Arial"/>
        </w:rPr>
        <w:t xml:space="preserve">Vi har på den baggrund vurderet, at optagelsen af den nævnte private fællesvej ikke indebærer krav på erstatning, fordi optagelsen medfører større fordele end ulemper for vejejeren. </w:t>
      </w:r>
    </w:p>
    <w:p w14:paraId="1DB7B481" w14:textId="77777777" w:rsidR="007073E7" w:rsidRPr="007073E7" w:rsidRDefault="007073E7" w:rsidP="007073E7">
      <w:pPr>
        <w:rPr>
          <w:rFonts w:eastAsia="Calibri" w:cs="Arial"/>
        </w:rPr>
      </w:pPr>
    </w:p>
    <w:p w14:paraId="2B948B96" w14:textId="77777777" w:rsidR="007073E7" w:rsidRPr="007073E7" w:rsidRDefault="007073E7" w:rsidP="007073E7">
      <w:pPr>
        <w:rPr>
          <w:rFonts w:eastAsia="Calibri" w:cs="Arial"/>
        </w:rPr>
      </w:pPr>
      <w:r w:rsidRPr="007073E7">
        <w:rPr>
          <w:rFonts w:eastAsia="Calibri" w:cs="Arial"/>
        </w:rPr>
        <w:t>Spørgsmålet om en eventuel erstatning vil i mangel af enighed mellem parterne kunne indbringes for taksationsmyndighederne.</w:t>
      </w:r>
    </w:p>
    <w:p w14:paraId="7CBBC158" w14:textId="77777777" w:rsidR="007073E7" w:rsidRPr="007073E7" w:rsidRDefault="007073E7" w:rsidP="007073E7">
      <w:pPr>
        <w:rPr>
          <w:rFonts w:eastAsia="Calibri" w:cs="Arial"/>
        </w:rPr>
      </w:pPr>
    </w:p>
    <w:p w14:paraId="7B839421" w14:textId="77777777" w:rsidR="00C37D6E" w:rsidRPr="007073E7" w:rsidRDefault="00C37D6E" w:rsidP="00C37D6E">
      <w:pPr>
        <w:keepNext/>
        <w:keepLines/>
        <w:spacing w:after="80"/>
        <w:outlineLvl w:val="1"/>
        <w:rPr>
          <w:rFonts w:eastAsia="Times New Roman" w:cs="Times New Roman"/>
          <w:b/>
          <w:bCs/>
          <w:szCs w:val="26"/>
        </w:rPr>
      </w:pPr>
      <w:r>
        <w:rPr>
          <w:rFonts w:eastAsia="Times New Roman" w:cs="Times New Roman"/>
          <w:b/>
          <w:bCs/>
          <w:szCs w:val="26"/>
        </w:rPr>
        <w:t>Endelig afgørelse</w:t>
      </w:r>
    </w:p>
    <w:p w14:paraId="01D6B020" w14:textId="77777777" w:rsidR="00C37D6E" w:rsidRDefault="00C37D6E" w:rsidP="00C37D6E">
      <w:pPr>
        <w:rPr>
          <w:rFonts w:eastAsia="Calibri" w:cs="Arial"/>
        </w:rPr>
      </w:pPr>
      <w:r w:rsidRPr="00B27CA7">
        <w:rPr>
          <w:rFonts w:eastAsia="Calibri" w:cs="Arial"/>
        </w:rPr>
        <w:t xml:space="preserve">Horsens kommune har truffet afgørelse om at </w:t>
      </w:r>
      <w:r w:rsidRPr="00B27CA7">
        <w:rPr>
          <w:rFonts w:eastAsia="Calibri" w:cs="Arial"/>
          <w:b/>
          <w:bCs/>
        </w:rPr>
        <w:t>opklassificere Haldrup Skovvej</w:t>
      </w:r>
      <w:r>
        <w:rPr>
          <w:rFonts w:eastAsia="Calibri" w:cs="Arial"/>
          <w:b/>
          <w:bCs/>
        </w:rPr>
        <w:t xml:space="preserve"> (Haldrupvej til Møllebæk</w:t>
      </w:r>
      <w:r w:rsidRPr="00B27CA7">
        <w:rPr>
          <w:rFonts w:eastAsia="Calibri" w:cs="Arial"/>
          <w:b/>
          <w:bCs/>
        </w:rPr>
        <w:t>), fra privat fællesvej til offentlig vej</w:t>
      </w:r>
      <w:r w:rsidRPr="00B27CA7">
        <w:rPr>
          <w:rFonts w:eastAsia="Calibri" w:cs="Arial"/>
        </w:rPr>
        <w:t xml:space="preserve">, jf. </w:t>
      </w:r>
      <w:r w:rsidRPr="00B27CA7">
        <w:rPr>
          <w:rFonts w:eastAsia="Calibri" w:cs="Arial"/>
          <w:i/>
          <w:iCs/>
        </w:rPr>
        <w:t xml:space="preserve">Lov om offentlige veje m.v. </w:t>
      </w:r>
      <w:r w:rsidRPr="00B27CA7">
        <w:rPr>
          <w:rFonts w:eastAsia="Calibri" w:cs="Arial"/>
        </w:rPr>
        <w:t>- LBK nr. 435 af 24. april 2024 - § 15.</w:t>
      </w:r>
    </w:p>
    <w:p w14:paraId="49F55497" w14:textId="77777777" w:rsidR="007073E7" w:rsidRPr="007073E7" w:rsidRDefault="007073E7" w:rsidP="007073E7">
      <w:pPr>
        <w:rPr>
          <w:rFonts w:eastAsia="Calibri" w:cs="Arial"/>
        </w:rPr>
      </w:pPr>
    </w:p>
    <w:p w14:paraId="63BAF600" w14:textId="77777777" w:rsidR="007073E7" w:rsidRPr="007073E7" w:rsidRDefault="007073E7" w:rsidP="007073E7">
      <w:pPr>
        <w:spacing w:after="60"/>
        <w:rPr>
          <w:rFonts w:eastAsia="Calibri" w:cs="Arial"/>
          <w:b/>
        </w:rPr>
      </w:pPr>
      <w:r w:rsidRPr="007073E7">
        <w:rPr>
          <w:rFonts w:eastAsia="Calibri" w:cs="Arial"/>
          <w:b/>
        </w:rPr>
        <w:t>Lovgrundlag</w:t>
      </w:r>
    </w:p>
    <w:p w14:paraId="167C5357" w14:textId="77777777" w:rsidR="007073E7" w:rsidRPr="007073E7" w:rsidRDefault="007073E7" w:rsidP="007073E7">
      <w:pPr>
        <w:rPr>
          <w:rFonts w:eastAsia="Calibri" w:cs="Arial"/>
        </w:rPr>
      </w:pPr>
    </w:p>
    <w:p w14:paraId="3A95F551" w14:textId="77777777" w:rsidR="007073E7" w:rsidRPr="007073E7" w:rsidRDefault="007073E7" w:rsidP="007073E7">
      <w:pPr>
        <w:rPr>
          <w:rFonts w:eastAsia="Calibri" w:cs="Arial"/>
        </w:rPr>
      </w:pPr>
      <w:r w:rsidRPr="007073E7">
        <w:rPr>
          <w:rFonts w:eastAsia="Calibri" w:cs="Arial"/>
          <w:i/>
          <w:iCs/>
        </w:rPr>
        <w:t>Lov om offentlige veje m.v</w:t>
      </w:r>
      <w:r w:rsidRPr="007073E7">
        <w:rPr>
          <w:rFonts w:eastAsia="Calibri" w:cs="Arial"/>
        </w:rPr>
        <w:t>. – LBK nr. 435 af 24. april 2024 - § 15</w:t>
      </w:r>
    </w:p>
    <w:p w14:paraId="4962E88C" w14:textId="77777777" w:rsidR="007073E7" w:rsidRDefault="007073E7" w:rsidP="007073E7">
      <w:pPr>
        <w:rPr>
          <w:rFonts w:eastAsia="Calibri" w:cs="Arial"/>
        </w:rPr>
      </w:pPr>
    </w:p>
    <w:p w14:paraId="57C1A30E" w14:textId="77777777" w:rsidR="002C0C1E" w:rsidRDefault="002C0C1E" w:rsidP="00C37D6E">
      <w:pPr>
        <w:spacing w:line="360" w:lineRule="auto"/>
        <w:rPr>
          <w:rFonts w:eastAsia="Calibri" w:cs="Arial"/>
          <w:b/>
          <w:bCs/>
        </w:rPr>
      </w:pPr>
    </w:p>
    <w:p w14:paraId="6071B811" w14:textId="0004EB40" w:rsidR="00C37D6E" w:rsidRPr="00C37D6E" w:rsidRDefault="00C37D6E" w:rsidP="00C37D6E">
      <w:pPr>
        <w:spacing w:line="360" w:lineRule="auto"/>
        <w:rPr>
          <w:rFonts w:eastAsia="Calibri" w:cs="Arial"/>
          <w:b/>
          <w:bCs/>
        </w:rPr>
      </w:pPr>
      <w:r w:rsidRPr="00C37D6E">
        <w:rPr>
          <w:rFonts w:eastAsia="Calibri" w:cs="Arial"/>
          <w:b/>
          <w:bCs/>
        </w:rPr>
        <w:lastRenderedPageBreak/>
        <w:t xml:space="preserve">Klagevejledning </w:t>
      </w:r>
    </w:p>
    <w:p w14:paraId="6FA2824D" w14:textId="77777777" w:rsidR="00C37D6E" w:rsidRDefault="00C37D6E" w:rsidP="00C37D6E">
      <w:pPr>
        <w:rPr>
          <w:rFonts w:eastAsia="Calibri" w:cs="Arial"/>
        </w:rPr>
      </w:pPr>
      <w:r w:rsidRPr="00C37D6E">
        <w:rPr>
          <w:rFonts w:eastAsia="Calibri" w:cs="Arial"/>
        </w:rPr>
        <w:t xml:space="preserve">Du kan klage over denne afgørelse til Vejdirektoratet, Carsten Niebuhrs Gade 43, 5. sal, 1577 København K. </w:t>
      </w:r>
    </w:p>
    <w:p w14:paraId="323DCAD8" w14:textId="77777777" w:rsidR="00C37D6E" w:rsidRPr="00C37D6E" w:rsidRDefault="00C37D6E" w:rsidP="00C37D6E">
      <w:pPr>
        <w:rPr>
          <w:rFonts w:eastAsia="Calibri" w:cs="Arial"/>
        </w:rPr>
      </w:pPr>
    </w:p>
    <w:p w14:paraId="486DB9FC" w14:textId="77777777" w:rsidR="00C37D6E" w:rsidRDefault="00C37D6E" w:rsidP="00C37D6E">
      <w:pPr>
        <w:rPr>
          <w:rFonts w:eastAsia="Calibri" w:cs="Arial"/>
        </w:rPr>
      </w:pPr>
      <w:r w:rsidRPr="00C37D6E">
        <w:rPr>
          <w:rFonts w:eastAsia="Calibri" w:cs="Arial"/>
        </w:rPr>
        <w:t xml:space="preserve">Klagen kan indsendes via Vejdirektoratets elektroniske klageblanket på borger.dk. Benyt linket eller gå ind på borger.dk – Samfund og rettigheder – Klagemuligheder – Klagemuligheder i Danmark – Klag til Vejdirektoratet over afgørelser på vejområdet. </w:t>
      </w:r>
    </w:p>
    <w:p w14:paraId="2CA2FCEB" w14:textId="77777777" w:rsidR="00C37D6E" w:rsidRPr="00C37D6E" w:rsidRDefault="00C37D6E" w:rsidP="00C37D6E">
      <w:pPr>
        <w:rPr>
          <w:rFonts w:eastAsia="Calibri" w:cs="Arial"/>
        </w:rPr>
      </w:pPr>
    </w:p>
    <w:p w14:paraId="4B3904F2" w14:textId="3484D5AF" w:rsidR="00C37D6E" w:rsidRDefault="00C37D6E" w:rsidP="00C37D6E">
      <w:pPr>
        <w:rPr>
          <w:rFonts w:eastAsia="Calibri" w:cs="Arial"/>
        </w:rPr>
      </w:pPr>
      <w:r w:rsidRPr="00C37D6E">
        <w:rPr>
          <w:rFonts w:eastAsia="Calibri" w:cs="Arial"/>
        </w:rPr>
        <w:t>Klageretten omfatter kun retlige spørgsmål. Det vil sige Vejdirektoratet kun kan tage stilling til, om afgørelsen er lovlig, men ikke til kommunens skøn inden for lovens rammer – undtaget ekspropriationssager, hvor Vejdirektoratet ligeledes kan tage stilling til skønnet.</w:t>
      </w:r>
    </w:p>
    <w:p w14:paraId="7D29EAEE" w14:textId="77777777" w:rsidR="00C37D6E" w:rsidRDefault="00C37D6E" w:rsidP="00C37D6E">
      <w:pPr>
        <w:rPr>
          <w:rFonts w:eastAsia="Calibri" w:cs="Arial"/>
        </w:rPr>
      </w:pPr>
    </w:p>
    <w:p w14:paraId="6495375E" w14:textId="77777777" w:rsidR="00C37D6E" w:rsidRDefault="00C37D6E" w:rsidP="00C37D6E">
      <w:pPr>
        <w:rPr>
          <w:rFonts w:eastAsia="Calibri" w:cs="Arial"/>
        </w:rPr>
      </w:pPr>
      <w:r w:rsidRPr="00C37D6E">
        <w:rPr>
          <w:rFonts w:eastAsia="Calibri" w:cs="Arial"/>
        </w:rPr>
        <w:t xml:space="preserve">Klagefristen er 4 uger fra modtagelsen af denne afgørelse og klagen skal være modtaget i Vejdirektoratet inden udløbet af denne frist. </w:t>
      </w:r>
    </w:p>
    <w:p w14:paraId="0B69FEFA" w14:textId="77777777" w:rsidR="00C37D6E" w:rsidRPr="00C37D6E" w:rsidRDefault="00C37D6E" w:rsidP="00C37D6E">
      <w:pPr>
        <w:rPr>
          <w:rFonts w:eastAsia="Calibri" w:cs="Arial"/>
        </w:rPr>
      </w:pPr>
    </w:p>
    <w:p w14:paraId="022E18DF" w14:textId="4B7A0DAE" w:rsidR="00C37D6E" w:rsidRDefault="00C37D6E" w:rsidP="00C37D6E">
      <w:pPr>
        <w:rPr>
          <w:rFonts w:eastAsia="Calibri" w:cs="Arial"/>
        </w:rPr>
      </w:pPr>
      <w:r w:rsidRPr="00C37D6E">
        <w:rPr>
          <w:rFonts w:eastAsia="Calibri" w:cs="Arial"/>
        </w:rPr>
        <w:t>Afgørelsen kan kun indbringes for domstolene, hvis du har udnyttet din klagemulighed.</w:t>
      </w:r>
    </w:p>
    <w:p w14:paraId="02F444EC" w14:textId="77777777" w:rsidR="00C37D6E" w:rsidRPr="007073E7" w:rsidRDefault="00C37D6E" w:rsidP="00C37D6E">
      <w:pPr>
        <w:rPr>
          <w:rFonts w:eastAsia="Calibri" w:cs="Arial"/>
        </w:rPr>
      </w:pPr>
    </w:p>
    <w:p w14:paraId="72802B4F" w14:textId="77777777" w:rsidR="007073E7" w:rsidRPr="007073E7" w:rsidRDefault="007073E7" w:rsidP="007073E7">
      <w:pPr>
        <w:keepNext/>
        <w:keepLines/>
        <w:spacing w:after="80"/>
        <w:outlineLvl w:val="1"/>
        <w:rPr>
          <w:rFonts w:eastAsia="Times New Roman" w:cs="Times New Roman"/>
          <w:b/>
          <w:bCs/>
          <w:szCs w:val="26"/>
        </w:rPr>
      </w:pPr>
      <w:r w:rsidRPr="007073E7">
        <w:rPr>
          <w:rFonts w:eastAsia="Times New Roman" w:cs="Times New Roman"/>
          <w:b/>
          <w:bCs/>
          <w:szCs w:val="26"/>
        </w:rPr>
        <w:t>Aktindsigt</w:t>
      </w:r>
    </w:p>
    <w:p w14:paraId="3A0A62F2" w14:textId="77777777" w:rsidR="007073E7" w:rsidRPr="007073E7" w:rsidRDefault="007073E7" w:rsidP="007073E7">
      <w:pPr>
        <w:rPr>
          <w:rFonts w:eastAsia="Calibri" w:cs="Arial"/>
        </w:rPr>
      </w:pPr>
      <w:r w:rsidRPr="007073E7">
        <w:rPr>
          <w:rFonts w:eastAsia="Calibri" w:cs="Arial"/>
        </w:rPr>
        <w:t xml:space="preserve">Der gøres opmærksom på, at du kan få aktindsigt. Anmodning om aktindsigt skal ske skriftligt på mail til </w:t>
      </w:r>
      <w:hyperlink r:id="rId9" w:history="1">
        <w:r w:rsidRPr="007073E7">
          <w:rPr>
            <w:rFonts w:eastAsia="Calibri" w:cs="Arial"/>
            <w:color w:val="FF0000"/>
            <w:u w:val="single"/>
          </w:rPr>
          <w:t>trafik@horsens.dk</w:t>
        </w:r>
      </w:hyperlink>
      <w:r w:rsidRPr="007073E7">
        <w:rPr>
          <w:rFonts w:eastAsia="Calibri" w:cs="Arial"/>
        </w:rPr>
        <w:t xml:space="preserve"> eller via almindeligt brev til Teknik og Miljø, Trafik og Vej, Chr M Østergaards Vej 4, 8700 Horsens.</w:t>
      </w:r>
    </w:p>
    <w:p w14:paraId="3B82B176" w14:textId="77777777" w:rsidR="007073E7" w:rsidRPr="007073E7" w:rsidRDefault="007073E7" w:rsidP="007073E7">
      <w:pPr>
        <w:rPr>
          <w:rFonts w:eastAsia="Calibri" w:cs="Arial"/>
        </w:rPr>
      </w:pPr>
    </w:p>
    <w:p w14:paraId="1FDEC3A7" w14:textId="77777777" w:rsidR="007073E7" w:rsidRPr="007073E7" w:rsidRDefault="007073E7" w:rsidP="007073E7">
      <w:pPr>
        <w:keepNext/>
        <w:keepLines/>
        <w:spacing w:after="80"/>
        <w:outlineLvl w:val="1"/>
        <w:rPr>
          <w:rFonts w:eastAsia="Times New Roman" w:cs="Times New Roman"/>
          <w:b/>
          <w:bCs/>
          <w:szCs w:val="26"/>
        </w:rPr>
      </w:pPr>
      <w:r w:rsidRPr="007073E7">
        <w:rPr>
          <w:rFonts w:eastAsia="Times New Roman" w:cs="Times New Roman"/>
          <w:b/>
          <w:bCs/>
          <w:szCs w:val="26"/>
        </w:rPr>
        <w:t>Orientering om behandling af dine personoplysninger</w:t>
      </w:r>
    </w:p>
    <w:p w14:paraId="40049198" w14:textId="77777777" w:rsidR="007073E7" w:rsidRPr="007073E7" w:rsidRDefault="007073E7" w:rsidP="007073E7">
      <w:pPr>
        <w:spacing w:line="276" w:lineRule="auto"/>
        <w:rPr>
          <w:rFonts w:eastAsia="Calibri" w:cs="Arial"/>
          <w:color w:val="FF0000"/>
          <w:szCs w:val="20"/>
          <w:u w:val="single"/>
        </w:rPr>
      </w:pPr>
      <w:r w:rsidRPr="007073E7">
        <w:rPr>
          <w:rFonts w:eastAsia="Calibri" w:cs="Arial"/>
          <w:szCs w:val="20"/>
        </w:rPr>
        <w:t xml:space="preserve">Vi behandler dine personoplysninger efter reglerne i databeskyttelsesforordningen og databeskyttelsesloven. Læs om, hvordan vi behandler dine personoplysninger på vores hjemmeside: </w:t>
      </w:r>
      <w:hyperlink r:id="rId10" w:anchor="28" w:history="1">
        <w:r w:rsidRPr="007073E7">
          <w:rPr>
            <w:rFonts w:eastAsia="Calibri" w:cs="Arial"/>
            <w:color w:val="FF0000"/>
            <w:szCs w:val="20"/>
            <w:u w:val="single"/>
          </w:rPr>
          <w:t>https://horsens.dk/oplysningspligt#28</w:t>
        </w:r>
      </w:hyperlink>
    </w:p>
    <w:p w14:paraId="0A524957" w14:textId="77777777" w:rsidR="007073E7" w:rsidRPr="007073E7" w:rsidRDefault="007073E7" w:rsidP="007073E7">
      <w:pPr>
        <w:rPr>
          <w:rFonts w:eastAsia="Calibri" w:cs="Arial"/>
        </w:rPr>
      </w:pPr>
    </w:p>
    <w:p w14:paraId="11D44F46" w14:textId="77777777" w:rsidR="007073E7" w:rsidRPr="007073E7" w:rsidRDefault="007073E7" w:rsidP="007073E7">
      <w:pPr>
        <w:keepNext/>
        <w:keepLines/>
        <w:spacing w:after="80"/>
        <w:outlineLvl w:val="1"/>
        <w:rPr>
          <w:rFonts w:eastAsia="Times New Roman" w:cs="Times New Roman"/>
          <w:b/>
          <w:bCs/>
          <w:szCs w:val="26"/>
        </w:rPr>
      </w:pPr>
      <w:r w:rsidRPr="007073E7">
        <w:rPr>
          <w:rFonts w:eastAsia="Times New Roman" w:cs="Times New Roman"/>
          <w:b/>
          <w:bCs/>
          <w:szCs w:val="26"/>
        </w:rPr>
        <w:t>Kontakt</w:t>
      </w:r>
    </w:p>
    <w:p w14:paraId="3AB911B3" w14:textId="772B48A0" w:rsidR="007073E7" w:rsidRPr="007073E7" w:rsidRDefault="007073E7" w:rsidP="0066078A">
      <w:pPr>
        <w:rPr>
          <w:rFonts w:eastAsia="Calibri" w:cs="Arial"/>
        </w:rPr>
      </w:pPr>
      <w:r w:rsidRPr="007073E7">
        <w:rPr>
          <w:rFonts w:eastAsia="Calibri" w:cs="Arial"/>
        </w:rPr>
        <w:t xml:space="preserve">Har du spørgsmål til noget i dette brev er du velkommen til at kontakte mig på </w:t>
      </w:r>
      <w:hyperlink r:id="rId11" w:history="1">
        <w:r w:rsidR="000C0C3D" w:rsidRPr="00732DEA">
          <w:rPr>
            <w:rStyle w:val="Hyperlink"/>
            <w:rFonts w:eastAsia="Calibri" w:cs="Arial"/>
          </w:rPr>
          <w:t>trafik@horsens.dk</w:t>
        </w:r>
      </w:hyperlink>
      <w:r w:rsidR="000C0C3D">
        <w:rPr>
          <w:rFonts w:eastAsia="Calibri" w:cs="Arial"/>
        </w:rPr>
        <w:t xml:space="preserve">. </w:t>
      </w:r>
    </w:p>
    <w:tbl>
      <w:tblPr>
        <w:tblStyle w:val="Tabel-Gitter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Caption w:val="Underskrift"/>
        <w:tblDescription w:val="Underskrift"/>
      </w:tblPr>
      <w:tblGrid>
        <w:gridCol w:w="9060"/>
      </w:tblGrid>
      <w:tr w:rsidR="007073E7" w:rsidRPr="007073E7" w14:paraId="24C2A49B" w14:textId="77777777">
        <w:trPr>
          <w:cantSplit/>
          <w:trHeight w:val="2313"/>
          <w:tblHeader/>
        </w:trPr>
        <w:tc>
          <w:tcPr>
            <w:tcW w:w="9060" w:type="dxa"/>
          </w:tcPr>
          <w:p w14:paraId="68E8C5C9" w14:textId="77777777" w:rsidR="007073E7" w:rsidRPr="007073E7" w:rsidRDefault="007073E7" w:rsidP="007073E7">
            <w:pPr>
              <w:spacing w:before="480" w:after="240"/>
            </w:pPr>
            <w:r w:rsidRPr="007073E7">
              <w:t>Med venlig hilsen</w:t>
            </w:r>
          </w:p>
          <w:p w14:paraId="44F88DFB" w14:textId="77777777" w:rsidR="007073E7" w:rsidRPr="007073E7" w:rsidRDefault="007073E7" w:rsidP="007073E7">
            <w:r w:rsidRPr="007073E7">
              <w:rPr>
                <w:b/>
              </w:rPr>
              <w:t>Charlotte Erichsen</w:t>
            </w:r>
          </w:p>
          <w:p w14:paraId="0E6BA77C" w14:textId="77777777" w:rsidR="007073E7" w:rsidRDefault="007073E7" w:rsidP="007073E7">
            <w:r w:rsidRPr="007073E7">
              <w:t>Jurist</w:t>
            </w:r>
          </w:p>
          <w:p w14:paraId="5304F698" w14:textId="77777777" w:rsidR="007073E7" w:rsidRPr="007073E7" w:rsidRDefault="007073E7" w:rsidP="007073E7"/>
          <w:p w14:paraId="0075080E" w14:textId="77777777" w:rsidR="007073E7" w:rsidRPr="007073E7" w:rsidRDefault="007073E7" w:rsidP="007073E7">
            <w:r w:rsidRPr="007073E7">
              <w:t xml:space="preserve">Husk, at du ikke bør sende følsomme eller fortrolige oplysninger til os på mail. </w:t>
            </w:r>
            <w:r w:rsidRPr="007073E7">
              <w:br/>
              <w:t>Det gælder f.eks. cpr-nummer, helbredsmæssige eller økonomiske oplysninger.</w:t>
            </w:r>
            <w:r w:rsidRPr="007073E7">
              <w:br/>
            </w:r>
            <w:hyperlink r:id="rId12" w:tooltip="Link til Horsens Kommune om hvordan du sender sikkert" w:history="1">
              <w:r w:rsidRPr="007073E7">
                <w:rPr>
                  <w:color w:val="FF0000"/>
                  <w:u w:val="single"/>
                </w:rPr>
                <w:t>Læs, hvad du i stedet kan gøre på www.horsens.dk/sikkermail</w:t>
              </w:r>
            </w:hyperlink>
            <w:r w:rsidRPr="007073E7">
              <w:t xml:space="preserve"> </w:t>
            </w:r>
          </w:p>
        </w:tc>
      </w:tr>
    </w:tbl>
    <w:p w14:paraId="5A318588" w14:textId="77777777" w:rsidR="007073E7" w:rsidRPr="007073E7" w:rsidRDefault="007073E7" w:rsidP="007073E7">
      <w:pPr>
        <w:rPr>
          <w:rFonts w:eastAsia="Calibri" w:cs="Arial"/>
        </w:rPr>
      </w:pPr>
    </w:p>
    <w:p w14:paraId="226EEBC8" w14:textId="77777777" w:rsidR="00AC25B1" w:rsidRDefault="00AC25B1" w:rsidP="007073E7">
      <w:pPr>
        <w:pStyle w:val="Overskrift2"/>
      </w:pPr>
    </w:p>
    <w:p w14:paraId="3328AD29" w14:textId="77777777" w:rsidR="00516255" w:rsidRDefault="00516255" w:rsidP="00516255"/>
    <w:p w14:paraId="088317F0" w14:textId="77777777" w:rsidR="00516255" w:rsidRDefault="00516255" w:rsidP="00516255"/>
    <w:p w14:paraId="55B5D3E5" w14:textId="77777777" w:rsidR="00516255" w:rsidRDefault="00516255" w:rsidP="00516255"/>
    <w:p w14:paraId="7086D54D" w14:textId="77777777" w:rsidR="00516255" w:rsidRDefault="00516255" w:rsidP="00516255"/>
    <w:p w14:paraId="65254B49" w14:textId="54510CF7" w:rsidR="00516255" w:rsidRDefault="00516255" w:rsidP="00516255">
      <w:r>
        <w:t xml:space="preserve">Bilag 1: </w:t>
      </w:r>
    </w:p>
    <w:p w14:paraId="621BF5BC" w14:textId="77777777" w:rsidR="00516255" w:rsidRDefault="00516255" w:rsidP="00516255"/>
    <w:p w14:paraId="0704F7A4" w14:textId="6E6526C6" w:rsidR="00516255" w:rsidRPr="00516255" w:rsidRDefault="00516255" w:rsidP="00516255">
      <w:r w:rsidRPr="00516255">
        <w:drawing>
          <wp:inline distT="0" distB="0" distL="0" distR="0" wp14:anchorId="398D6959" wp14:editId="5F011705">
            <wp:extent cx="5759450" cy="4934585"/>
            <wp:effectExtent l="0" t="0" r="0" b="0"/>
            <wp:docPr id="531163820"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163820" name=""/>
                    <pic:cNvPicPr/>
                  </pic:nvPicPr>
                  <pic:blipFill>
                    <a:blip r:embed="rId13"/>
                    <a:stretch>
                      <a:fillRect/>
                    </a:stretch>
                  </pic:blipFill>
                  <pic:spPr>
                    <a:xfrm>
                      <a:off x="0" y="0"/>
                      <a:ext cx="5759450" cy="4934585"/>
                    </a:xfrm>
                    <a:prstGeom prst="rect">
                      <a:avLst/>
                    </a:prstGeom>
                  </pic:spPr>
                </pic:pic>
              </a:graphicData>
            </a:graphic>
          </wp:inline>
        </w:drawing>
      </w:r>
    </w:p>
    <w:sectPr w:rsidR="00516255" w:rsidRPr="00516255" w:rsidSect="00000E37">
      <w:headerReference w:type="default" r:id="rId14"/>
      <w:footerReference w:type="default" r:id="rId15"/>
      <w:headerReference w:type="first" r:id="rId16"/>
      <w:pgSz w:w="11906" w:h="16838" w:code="9"/>
      <w:pgMar w:top="1985" w:right="1418" w:bottom="680" w:left="1418" w:header="425"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9BFD5" w14:textId="77777777" w:rsidR="005A3E85" w:rsidRPr="000040E5" w:rsidRDefault="005A3E85" w:rsidP="00291C7F">
      <w:r w:rsidRPr="000040E5">
        <w:separator/>
      </w:r>
    </w:p>
    <w:p w14:paraId="5C111629" w14:textId="77777777" w:rsidR="005A3E85" w:rsidRPr="000040E5" w:rsidRDefault="005A3E85"/>
    <w:p w14:paraId="168BFD30" w14:textId="77777777" w:rsidR="005A3E85" w:rsidRPr="000040E5" w:rsidRDefault="005A3E85"/>
  </w:endnote>
  <w:endnote w:type="continuationSeparator" w:id="0">
    <w:p w14:paraId="353F43D4" w14:textId="77777777" w:rsidR="005A3E85" w:rsidRPr="000040E5" w:rsidRDefault="005A3E85" w:rsidP="00291C7F">
      <w:r w:rsidRPr="000040E5">
        <w:continuationSeparator/>
      </w:r>
    </w:p>
    <w:p w14:paraId="5719EC7D" w14:textId="77777777" w:rsidR="005A3E85" w:rsidRPr="000040E5" w:rsidRDefault="005A3E85"/>
    <w:p w14:paraId="18925466" w14:textId="77777777" w:rsidR="005A3E85" w:rsidRPr="000040E5" w:rsidRDefault="005A3E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altName w:val="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39FFF" w14:textId="77777777" w:rsidR="00DC2A92" w:rsidRPr="000040E5" w:rsidRDefault="00DC2A92" w:rsidP="007B535B">
    <w:pPr>
      <w:pStyle w:val="Sidefod"/>
      <w:ind w:right="-286"/>
      <w:jc w:val="right"/>
      <w:rPr>
        <w:szCs w:val="18"/>
      </w:rPr>
    </w:pPr>
  </w:p>
  <w:p w14:paraId="174DD44E" w14:textId="77777777" w:rsidR="00DC2A92" w:rsidRPr="000040E5" w:rsidRDefault="00DC2A92" w:rsidP="007B535B">
    <w:pPr>
      <w:pStyle w:val="Sidefod"/>
      <w:ind w:right="-286"/>
      <w:jc w:val="right"/>
      <w:rPr>
        <w:szCs w:val="18"/>
      </w:rPr>
    </w:pPr>
  </w:p>
  <w:p w14:paraId="1FD65F92" w14:textId="77777777" w:rsidR="00DC2A92" w:rsidRPr="000040E5" w:rsidRDefault="00DC2A92" w:rsidP="007B535B">
    <w:pPr>
      <w:pStyle w:val="Sidefod"/>
      <w:ind w:right="-286"/>
      <w:jc w:val="right"/>
      <w:rPr>
        <w:szCs w:val="18"/>
      </w:rPr>
    </w:pPr>
  </w:p>
  <w:p w14:paraId="7E1D3675" w14:textId="77777777" w:rsidR="00DC2A92" w:rsidRPr="000040E5" w:rsidRDefault="00DC2A92" w:rsidP="007B535B">
    <w:pPr>
      <w:pStyle w:val="Sidefod"/>
      <w:ind w:right="-286"/>
      <w:jc w:val="right"/>
      <w:rPr>
        <w:szCs w:val="18"/>
      </w:rPr>
    </w:pPr>
  </w:p>
  <w:p w14:paraId="41BF1F37" w14:textId="77777777" w:rsidR="00DC2A92" w:rsidRPr="000040E5" w:rsidRDefault="00DC2A92" w:rsidP="007B535B">
    <w:pPr>
      <w:pStyle w:val="Sidefod"/>
      <w:ind w:right="-286"/>
      <w:jc w:val="right"/>
      <w:rPr>
        <w:szCs w:val="18"/>
      </w:rPr>
    </w:pPr>
  </w:p>
  <w:p w14:paraId="5C1D4C6F" w14:textId="77777777" w:rsidR="00DC2A92" w:rsidRPr="000040E5" w:rsidRDefault="00DC2A92" w:rsidP="007B535B">
    <w:pPr>
      <w:pStyle w:val="Sidefod"/>
      <w:ind w:right="-286"/>
      <w:jc w:val="right"/>
      <w:rPr>
        <w:szCs w:val="18"/>
      </w:rPr>
    </w:pPr>
  </w:p>
  <w:p w14:paraId="6B0A14CA" w14:textId="77777777" w:rsidR="00DC2A92" w:rsidRPr="000040E5" w:rsidRDefault="00DC2A92" w:rsidP="007B535B">
    <w:pPr>
      <w:pStyle w:val="Sidefod"/>
      <w:ind w:right="-286"/>
      <w:jc w:val="right"/>
      <w:rPr>
        <w:szCs w:val="18"/>
      </w:rPr>
    </w:pPr>
  </w:p>
  <w:p w14:paraId="7CCC7ABF" w14:textId="77777777" w:rsidR="00DC2A92" w:rsidRPr="000040E5" w:rsidRDefault="00DC2A92" w:rsidP="007B535B">
    <w:pPr>
      <w:pStyle w:val="Sidefod"/>
      <w:ind w:right="-286"/>
      <w:jc w:val="right"/>
      <w:rPr>
        <w:szCs w:val="18"/>
      </w:rPr>
    </w:pPr>
  </w:p>
  <w:p w14:paraId="4B8DEAD8" w14:textId="77777777" w:rsidR="00DC2A92" w:rsidRPr="000040E5" w:rsidRDefault="00DC2A92" w:rsidP="007B535B">
    <w:pPr>
      <w:pStyle w:val="Sidefod"/>
      <w:ind w:right="-286"/>
      <w:jc w:val="right"/>
      <w:rPr>
        <w:szCs w:val="18"/>
      </w:rPr>
    </w:pPr>
  </w:p>
  <w:p w14:paraId="1E774B3E" w14:textId="77777777" w:rsidR="00DC2A92" w:rsidRPr="000040E5" w:rsidRDefault="00DC2A92" w:rsidP="007B535B">
    <w:pPr>
      <w:pStyle w:val="Sidefod"/>
      <w:ind w:right="-286"/>
      <w:jc w:val="right"/>
      <w:rPr>
        <w:szCs w:val="18"/>
      </w:rPr>
    </w:pPr>
  </w:p>
  <w:p w14:paraId="618E5D24" w14:textId="42517413" w:rsidR="00DC2A92" w:rsidRPr="000040E5" w:rsidRDefault="00DC2A92" w:rsidP="000040E5">
    <w:pPr>
      <w:pStyle w:val="Sidefod"/>
      <w:rPr>
        <w:szCs w:val="18"/>
      </w:rPr>
    </w:pPr>
    <w:r w:rsidRPr="000040E5">
      <w:rPr>
        <w:szCs w:val="18"/>
      </w:rPr>
      <w:tab/>
    </w:r>
    <w:r w:rsidRPr="000040E5">
      <w:rPr>
        <w:szCs w:val="18"/>
      </w:rPr>
      <w:tab/>
    </w:r>
    <w:r w:rsidR="000040E5" w:rsidRPr="000040E5">
      <w:rPr>
        <w:szCs w:val="18"/>
      </w:rPr>
      <w:t>Side</w:t>
    </w:r>
    <w:r w:rsidRPr="000040E5">
      <w:rPr>
        <w:szCs w:val="18"/>
      </w:rPr>
      <w:t xml:space="preserve"> </w:t>
    </w:r>
    <w:sdt>
      <w:sdtPr>
        <w:rPr>
          <w:szCs w:val="18"/>
        </w:rPr>
        <w:id w:val="-1791896834"/>
        <w:docPartObj>
          <w:docPartGallery w:val="Page Numbers (Bottom of Page)"/>
          <w:docPartUnique/>
        </w:docPartObj>
      </w:sdtPr>
      <w:sdtEndPr/>
      <w:sdtContent>
        <w:r w:rsidRPr="000040E5">
          <w:rPr>
            <w:szCs w:val="18"/>
          </w:rPr>
          <w:fldChar w:fldCharType="begin"/>
        </w:r>
        <w:r w:rsidRPr="000040E5">
          <w:rPr>
            <w:szCs w:val="18"/>
          </w:rPr>
          <w:instrText>PAGE   \* MERGEFORMAT</w:instrText>
        </w:r>
        <w:r w:rsidRPr="000040E5">
          <w:rPr>
            <w:szCs w:val="18"/>
          </w:rPr>
          <w:fldChar w:fldCharType="separate"/>
        </w:r>
        <w:r w:rsidRPr="000040E5">
          <w:rPr>
            <w:szCs w:val="18"/>
          </w:rPr>
          <w:t>2</w:t>
        </w:r>
        <w:r w:rsidRPr="000040E5">
          <w:rPr>
            <w:szCs w:val="18"/>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950C7C" w14:textId="77777777" w:rsidR="005A3E85" w:rsidRPr="000040E5" w:rsidRDefault="005A3E85" w:rsidP="00291C7F">
      <w:r w:rsidRPr="000040E5">
        <w:separator/>
      </w:r>
    </w:p>
  </w:footnote>
  <w:footnote w:type="continuationSeparator" w:id="0">
    <w:p w14:paraId="0AD00CA1" w14:textId="77777777" w:rsidR="005A3E85" w:rsidRPr="000040E5" w:rsidRDefault="005A3E85" w:rsidP="00291C7F">
      <w:r w:rsidRPr="000040E5">
        <w:continuationSeparator/>
      </w:r>
    </w:p>
    <w:p w14:paraId="6A81405F" w14:textId="77777777" w:rsidR="005A3E85" w:rsidRPr="000040E5" w:rsidRDefault="005A3E85"/>
    <w:p w14:paraId="7B8F6C14" w14:textId="77777777" w:rsidR="005A3E85" w:rsidRPr="000040E5" w:rsidRDefault="005A3E8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ED6EE" w14:textId="266E1112" w:rsidR="00DC2A92" w:rsidRPr="000040E5" w:rsidRDefault="000040E5">
    <w:pPr>
      <w:pStyle w:val="Sidehoved"/>
    </w:pPr>
    <w:r>
      <w:rPr>
        <w:noProof/>
      </w:rPr>
      <w:drawing>
        <wp:anchor distT="0" distB="0" distL="114300" distR="114300" simplePos="0" relativeHeight="251659264" behindDoc="1" locked="0" layoutInCell="1" allowOverlap="1" wp14:anchorId="67919D21" wp14:editId="7D1AE06D">
          <wp:simplePos x="0" y="0"/>
          <wp:positionH relativeFrom="page">
            <wp:posOffset>4200525</wp:posOffset>
          </wp:positionH>
          <wp:positionV relativeFrom="page">
            <wp:posOffset>539750</wp:posOffset>
          </wp:positionV>
          <wp:extent cx="2459355" cy="362585"/>
          <wp:effectExtent l="0" t="0" r="0" b="0"/>
          <wp:wrapNone/>
          <wp:docPr id="1149939592" name="Billede 2" descr="Logo" title="Logo"/>
          <wp:cNvGraphicFramePr/>
          <a:graphic xmlns:a="http://schemas.openxmlformats.org/drawingml/2006/main">
            <a:graphicData uri="http://schemas.openxmlformats.org/drawingml/2006/picture">
              <pic:pic xmlns:pic="http://schemas.openxmlformats.org/drawingml/2006/picture">
                <pic:nvPicPr>
                  <pic:cNvPr id="1149939592" name="Billede 2" descr="Logo" title="Logo"/>
                  <pic:cNvPicPr/>
                </pic:nvPicPr>
                <pic:blipFill>
                  <a:blip r:embed="rId1">
                    <a:extLst>
                      <a:ext uri="{28A0092B-C50C-407E-A947-70E740481C1C}">
                        <a14:useLocalDpi xmlns:a14="http://schemas.microsoft.com/office/drawing/2010/main" val="0"/>
                      </a:ext>
                    </a:extLst>
                  </a:blip>
                  <a:stretch>
                    <a:fillRect/>
                  </a:stretch>
                </pic:blipFill>
                <pic:spPr>
                  <a:xfrm>
                    <a:off x="0" y="0"/>
                    <a:ext cx="2459355" cy="362585"/>
                  </a:xfrm>
                  <a:prstGeom prst="rect">
                    <a:avLst/>
                  </a:prstGeom>
                </pic:spPr>
              </pic:pic>
            </a:graphicData>
          </a:graphic>
        </wp:anchor>
      </w:drawing>
    </w:r>
  </w:p>
  <w:p w14:paraId="44E82E25" w14:textId="77777777" w:rsidR="00DC2A92" w:rsidRPr="000040E5" w:rsidRDefault="00DC2A92"/>
  <w:p w14:paraId="1A3F1870" w14:textId="77777777" w:rsidR="00DC2A92" w:rsidRPr="000040E5" w:rsidRDefault="00DC2A9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AE4F8" w14:textId="444D24AF" w:rsidR="00DC2A92" w:rsidRPr="000040E5" w:rsidRDefault="000040E5" w:rsidP="00572823">
    <w:pPr>
      <w:pStyle w:val="FirstPageHeaderSpacer"/>
    </w:pPr>
    <w:r>
      <w:rPr>
        <w:noProof/>
      </w:rPr>
      <w:drawing>
        <wp:anchor distT="0" distB="0" distL="114300" distR="114300" simplePos="0" relativeHeight="251658240" behindDoc="1" locked="0" layoutInCell="1" allowOverlap="1" wp14:anchorId="5E85398C" wp14:editId="011191B5">
          <wp:simplePos x="0" y="0"/>
          <wp:positionH relativeFrom="page">
            <wp:posOffset>4200525</wp:posOffset>
          </wp:positionH>
          <wp:positionV relativeFrom="page">
            <wp:posOffset>539750</wp:posOffset>
          </wp:positionV>
          <wp:extent cx="2459355" cy="362585"/>
          <wp:effectExtent l="0" t="0" r="0" b="0"/>
          <wp:wrapNone/>
          <wp:docPr id="1415903676" name="Billede 1" descr="Logo" title="Logo"/>
          <wp:cNvGraphicFramePr/>
          <a:graphic xmlns:a="http://schemas.openxmlformats.org/drawingml/2006/main">
            <a:graphicData uri="http://schemas.openxmlformats.org/drawingml/2006/picture">
              <pic:pic xmlns:pic="http://schemas.openxmlformats.org/drawingml/2006/picture">
                <pic:nvPicPr>
                  <pic:cNvPr id="1415903676" name="Billede 1" descr="Logo" title="Logo"/>
                  <pic:cNvPicPr/>
                </pic:nvPicPr>
                <pic:blipFill>
                  <a:blip r:embed="rId1">
                    <a:extLst>
                      <a:ext uri="{28A0092B-C50C-407E-A947-70E740481C1C}">
                        <a14:useLocalDpi xmlns:a14="http://schemas.microsoft.com/office/drawing/2010/main" val="0"/>
                      </a:ext>
                    </a:extLst>
                  </a:blip>
                  <a:stretch>
                    <a:fillRect/>
                  </a:stretch>
                </pic:blipFill>
                <pic:spPr>
                  <a:xfrm>
                    <a:off x="0" y="0"/>
                    <a:ext cx="2459355" cy="362585"/>
                  </a:xfrm>
                  <a:prstGeom prst="rect">
                    <a:avLst/>
                  </a:prstGeom>
                </pic:spPr>
              </pic:pic>
            </a:graphicData>
          </a:graphic>
        </wp:anchor>
      </w:drawing>
    </w:r>
  </w:p>
  <w:p w14:paraId="2B7ED397" w14:textId="77777777" w:rsidR="00DC2A92" w:rsidRPr="000040E5" w:rsidRDefault="00DC2A92" w:rsidP="00572823">
    <w:pPr>
      <w:pStyle w:val="FirstPageHeaderSpacer"/>
    </w:pPr>
  </w:p>
  <w:tbl>
    <w:tblPr>
      <w:tblStyle w:val="Tabel-Gitter"/>
      <w:tblpPr w:topFromText="142" w:horzAnchor="page" w:tblpX="1419" w:tblpYSpec="bottom"/>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Caption w:val="Afsender og kontaktinformation"/>
      <w:tblDescription w:val="Afsender og kontaktinformation"/>
    </w:tblPr>
    <w:tblGrid>
      <w:gridCol w:w="3402"/>
      <w:gridCol w:w="5670"/>
      <w:gridCol w:w="567"/>
    </w:tblGrid>
    <w:tr w:rsidR="00DC2A92" w:rsidRPr="000040E5" w14:paraId="08B2F692" w14:textId="77777777" w:rsidTr="00FD70A3">
      <w:tc>
        <w:tcPr>
          <w:tcW w:w="3402" w:type="dxa"/>
          <w:vAlign w:val="center"/>
        </w:tcPr>
        <w:p w14:paraId="3B8804FF" w14:textId="77777777" w:rsidR="00DC2A92" w:rsidRPr="000040E5" w:rsidRDefault="00DC2A92" w:rsidP="00FD70A3">
          <w:pPr>
            <w:pStyle w:val="Sidefod"/>
            <w:spacing w:line="240" w:lineRule="atLeast"/>
          </w:pPr>
          <w:bookmarkStart w:id="1" w:name="bmkBottomLogo"/>
          <w:bookmarkEnd w:id="1"/>
        </w:p>
      </w:tc>
      <w:tc>
        <w:tcPr>
          <w:tcW w:w="5670" w:type="dxa"/>
          <w:vAlign w:val="center"/>
        </w:tcPr>
        <w:p w14:paraId="32B6B961" w14:textId="77777777" w:rsidR="000040E5" w:rsidRDefault="000040E5" w:rsidP="009B70F5">
          <w:pPr>
            <w:jc w:val="right"/>
          </w:pPr>
        </w:p>
        <w:p w14:paraId="26F28439" w14:textId="77777777" w:rsidR="000040E5" w:rsidRDefault="000040E5" w:rsidP="009B70F5">
          <w:pPr>
            <w:jc w:val="right"/>
          </w:pPr>
        </w:p>
        <w:p w14:paraId="6C348CDE" w14:textId="389D1B8D" w:rsidR="00DC2A92" w:rsidRPr="000040E5" w:rsidRDefault="00DC2A92" w:rsidP="00FD70A3">
          <w:pPr>
            <w:pStyle w:val="Sidefod"/>
            <w:spacing w:line="240" w:lineRule="atLeast"/>
            <w:jc w:val="right"/>
          </w:pPr>
        </w:p>
      </w:tc>
      <w:tc>
        <w:tcPr>
          <w:tcW w:w="567" w:type="dxa"/>
          <w:vAlign w:val="center"/>
        </w:tcPr>
        <w:p w14:paraId="370CFF82" w14:textId="77777777" w:rsidR="00DC2A92" w:rsidRPr="000040E5" w:rsidRDefault="00DC2A92" w:rsidP="00FD70A3">
          <w:pPr>
            <w:pStyle w:val="Sidefod"/>
          </w:pPr>
        </w:p>
      </w:tc>
    </w:tr>
    <w:tr w:rsidR="00DC2A92" w:rsidRPr="000040E5" w14:paraId="17AC9969" w14:textId="77777777" w:rsidTr="00FD70A3">
      <w:tc>
        <w:tcPr>
          <w:tcW w:w="567" w:type="dxa"/>
          <w:gridSpan w:val="3"/>
        </w:tcPr>
        <w:tbl>
          <w:tblPr>
            <w:tblStyle w:val="Tabel-Git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00" w:firstRow="0" w:lastRow="0" w:firstColumn="0" w:lastColumn="0" w:noHBand="0" w:noVBand="1"/>
          </w:tblPr>
          <w:tblGrid>
            <w:gridCol w:w="3823"/>
            <w:gridCol w:w="3832"/>
            <w:gridCol w:w="1973"/>
          </w:tblGrid>
          <w:tr w:rsidR="000040E5" w:rsidRPr="00C679A4" w14:paraId="3FE257C1" w14:textId="77777777" w:rsidTr="007038DA">
            <w:tc>
              <w:tcPr>
                <w:tcW w:w="3823" w:type="dxa"/>
              </w:tcPr>
              <w:p w14:paraId="78FA6AE2" w14:textId="77777777" w:rsidR="000040E5" w:rsidRDefault="000040E5" w:rsidP="00B075D5">
                <w:pPr>
                  <w:framePr w:vSpace="142" w:wrap="around" w:hAnchor="page" w:x="1419" w:yAlign="bottom"/>
                  <w:spacing w:after="40"/>
                  <w:suppressOverlap/>
                  <w:rPr>
                    <w:b/>
                    <w:bCs/>
                    <w:sz w:val="16"/>
                  </w:rPr>
                </w:pPr>
                <w:bookmarkStart w:id="2" w:name="_Hlk49861145"/>
                <w:r>
                  <w:rPr>
                    <w:b/>
                    <w:bCs/>
                    <w:sz w:val="16"/>
                  </w:rPr>
                  <w:t>Find os</w:t>
                </w:r>
              </w:p>
              <w:p w14:paraId="39E34EEC" w14:textId="77777777" w:rsidR="000040E5" w:rsidRDefault="000040E5" w:rsidP="00B075D5">
                <w:pPr>
                  <w:framePr w:vSpace="142" w:wrap="around" w:hAnchor="page" w:x="1419" w:yAlign="bottom"/>
                  <w:spacing w:after="40"/>
                  <w:suppressOverlap/>
                  <w:rPr>
                    <w:sz w:val="16"/>
                  </w:rPr>
                </w:pPr>
                <w:r>
                  <w:rPr>
                    <w:sz w:val="16"/>
                  </w:rPr>
                  <w:t>Teknik og Miljø</w:t>
                </w:r>
              </w:p>
              <w:p w14:paraId="60578016" w14:textId="77777777" w:rsidR="000040E5" w:rsidRPr="00C679A4" w:rsidRDefault="000040E5" w:rsidP="00B075D5">
                <w:pPr>
                  <w:framePr w:vSpace="142" w:wrap="around" w:hAnchor="page" w:x="1419" w:yAlign="bottom"/>
                  <w:spacing w:after="40"/>
                  <w:suppressOverlap/>
                  <w:rPr>
                    <w:sz w:val="16"/>
                  </w:rPr>
                </w:pPr>
                <w:r>
                  <w:rPr>
                    <w:sz w:val="16"/>
                  </w:rPr>
                  <w:t>Trafik og Vej</w:t>
                </w:r>
              </w:p>
              <w:p w14:paraId="17D9A95B" w14:textId="77777777" w:rsidR="000040E5" w:rsidRDefault="000040E5" w:rsidP="00DF3A12">
                <w:pPr>
                  <w:framePr w:vSpace="142" w:wrap="around" w:hAnchor="page" w:x="1419" w:yAlign="bottom"/>
                  <w:spacing w:after="40"/>
                  <w:suppressOverlap/>
                  <w:rPr>
                    <w:sz w:val="16"/>
                  </w:rPr>
                </w:pPr>
                <w:r w:rsidRPr="00DF3A12">
                  <w:rPr>
                    <w:sz w:val="16"/>
                  </w:rPr>
                  <w:t>Chr M Østergaards Vej 4</w:t>
                </w:r>
              </w:p>
              <w:p w14:paraId="1442C7FA" w14:textId="77777777" w:rsidR="000040E5" w:rsidRPr="00DF3A12" w:rsidRDefault="000040E5" w:rsidP="00DF3A12">
                <w:pPr>
                  <w:framePr w:vSpace="142" w:wrap="around" w:hAnchor="page" w:x="1419" w:yAlign="bottom"/>
                  <w:spacing w:after="40"/>
                  <w:suppressOverlap/>
                  <w:rPr>
                    <w:sz w:val="16"/>
                  </w:rPr>
                </w:pPr>
                <w:r w:rsidRPr="00C679A4">
                  <w:rPr>
                    <w:sz w:val="16"/>
                  </w:rPr>
                  <w:t>8700 Horsens</w:t>
                </w:r>
              </w:p>
            </w:tc>
            <w:tc>
              <w:tcPr>
                <w:tcW w:w="3832" w:type="dxa"/>
              </w:tcPr>
              <w:p w14:paraId="60FE72F9" w14:textId="77777777" w:rsidR="000040E5" w:rsidRPr="00C679A4" w:rsidRDefault="000040E5" w:rsidP="00B075D5">
                <w:pPr>
                  <w:framePr w:vSpace="142" w:wrap="around" w:hAnchor="page" w:x="1419" w:yAlign="bottom"/>
                  <w:spacing w:after="40"/>
                  <w:suppressOverlap/>
                  <w:rPr>
                    <w:b/>
                    <w:bCs/>
                    <w:sz w:val="16"/>
                  </w:rPr>
                </w:pPr>
                <w:r>
                  <w:rPr>
                    <w:b/>
                    <w:bCs/>
                    <w:sz w:val="16"/>
                  </w:rPr>
                  <w:t>Kontakt os</w:t>
                </w:r>
              </w:p>
              <w:p w14:paraId="1C8D9A4B" w14:textId="77777777" w:rsidR="000040E5" w:rsidRPr="00C679A4" w:rsidRDefault="000040E5" w:rsidP="00B075D5">
                <w:pPr>
                  <w:framePr w:vSpace="142" w:wrap="around" w:hAnchor="page" w:x="1419" w:yAlign="bottom"/>
                  <w:spacing w:after="40"/>
                  <w:suppressOverlap/>
                  <w:rPr>
                    <w:sz w:val="16"/>
                  </w:rPr>
                </w:pPr>
                <w:r>
                  <w:rPr>
                    <w:sz w:val="16"/>
                  </w:rPr>
                  <w:t>Telefon</w:t>
                </w:r>
                <w:r w:rsidRPr="00C679A4">
                  <w:rPr>
                    <w:sz w:val="16"/>
                  </w:rPr>
                  <w:t>: 76 29 29 29</w:t>
                </w:r>
              </w:p>
              <w:p w14:paraId="7F64EEEE" w14:textId="115E6FD7" w:rsidR="000040E5" w:rsidRPr="00C679A4" w:rsidRDefault="000040E5" w:rsidP="00B075D5">
                <w:pPr>
                  <w:framePr w:vSpace="142" w:wrap="around" w:hAnchor="page" w:x="1419" w:yAlign="bottom"/>
                  <w:spacing w:after="40"/>
                  <w:suppressOverlap/>
                  <w:rPr>
                    <w:sz w:val="16"/>
                  </w:rPr>
                </w:pPr>
                <w:hyperlink r:id="rId2" w:tooltip="Link til Horsens Kommunes hjemmeside" w:history="1">
                  <w:r w:rsidRPr="00661C33">
                    <w:rPr>
                      <w:rStyle w:val="Hyperlink"/>
                      <w:color w:val="000000" w:themeColor="text1"/>
                      <w:sz w:val="16"/>
                    </w:rPr>
                    <w:t>Hjemmeside: horsens.dk</w:t>
                  </w:r>
                </w:hyperlink>
              </w:p>
              <w:p w14:paraId="5E2F2FCC" w14:textId="77777777" w:rsidR="000040E5" w:rsidRPr="00C679A4" w:rsidRDefault="000040E5" w:rsidP="00B075D5">
                <w:pPr>
                  <w:framePr w:vSpace="142" w:wrap="around" w:hAnchor="page" w:x="1419" w:yAlign="bottom"/>
                  <w:spacing w:after="40"/>
                  <w:suppressOverlap/>
                  <w:rPr>
                    <w:bCs/>
                    <w:sz w:val="16"/>
                  </w:rPr>
                </w:pPr>
              </w:p>
              <w:p w14:paraId="53499161" w14:textId="77777777" w:rsidR="000040E5" w:rsidRPr="00C679A4" w:rsidRDefault="000040E5" w:rsidP="00B075D5">
                <w:pPr>
                  <w:framePr w:vSpace="142" w:wrap="around" w:hAnchor="page" w:x="1419" w:yAlign="bottom"/>
                  <w:spacing w:after="40"/>
                  <w:suppressOverlap/>
                  <w:rPr>
                    <w:bCs/>
                    <w:sz w:val="16"/>
                  </w:rPr>
                </w:pPr>
              </w:p>
            </w:tc>
            <w:tc>
              <w:tcPr>
                <w:tcW w:w="1973" w:type="dxa"/>
              </w:tcPr>
              <w:p w14:paraId="485B2223" w14:textId="77777777" w:rsidR="000040E5" w:rsidRPr="00C679A4" w:rsidRDefault="000040E5" w:rsidP="00B075D5">
                <w:pPr>
                  <w:framePr w:vSpace="142" w:wrap="around" w:hAnchor="page" w:x="1419" w:yAlign="bottom"/>
                  <w:spacing w:after="40"/>
                  <w:suppressOverlap/>
                  <w:rPr>
                    <w:b/>
                    <w:bCs/>
                    <w:sz w:val="16"/>
                  </w:rPr>
                </w:pPr>
                <w:r>
                  <w:rPr>
                    <w:b/>
                    <w:bCs/>
                    <w:sz w:val="16"/>
                  </w:rPr>
                  <w:t>Følg os på</w:t>
                </w:r>
              </w:p>
              <w:p w14:paraId="6B3961C5" w14:textId="77777777" w:rsidR="000040E5" w:rsidRPr="00C679A4" w:rsidRDefault="000040E5" w:rsidP="00B075D5">
                <w:pPr>
                  <w:framePr w:vSpace="142" w:wrap="around" w:hAnchor="page" w:x="1419" w:yAlign="bottom"/>
                  <w:spacing w:after="40"/>
                  <w:suppressOverlap/>
                  <w:rPr>
                    <w:sz w:val="16"/>
                  </w:rPr>
                </w:pPr>
                <w:r w:rsidRPr="00C679A4">
                  <w:rPr>
                    <w:sz w:val="16"/>
                  </w:rPr>
                  <w:t>Facebook</w:t>
                </w:r>
              </w:p>
              <w:p w14:paraId="1368A03B" w14:textId="77777777" w:rsidR="000040E5" w:rsidRPr="00C679A4" w:rsidRDefault="000040E5" w:rsidP="00B075D5">
                <w:pPr>
                  <w:framePr w:vSpace="142" w:wrap="around" w:hAnchor="page" w:x="1419" w:yAlign="bottom"/>
                  <w:spacing w:after="40"/>
                  <w:suppressOverlap/>
                  <w:rPr>
                    <w:sz w:val="16"/>
                  </w:rPr>
                </w:pPr>
                <w:r w:rsidRPr="00C679A4">
                  <w:rPr>
                    <w:sz w:val="16"/>
                  </w:rPr>
                  <w:t>LinkedIn</w:t>
                </w:r>
              </w:p>
              <w:p w14:paraId="2FD7AD02" w14:textId="77777777" w:rsidR="000040E5" w:rsidRPr="00C679A4" w:rsidRDefault="000040E5" w:rsidP="00B075D5">
                <w:pPr>
                  <w:framePr w:vSpace="142" w:wrap="around" w:hAnchor="page" w:x="1419" w:yAlign="bottom"/>
                  <w:spacing w:after="40"/>
                  <w:suppressOverlap/>
                  <w:rPr>
                    <w:sz w:val="16"/>
                  </w:rPr>
                </w:pPr>
                <w:r w:rsidRPr="00C679A4">
                  <w:rPr>
                    <w:sz w:val="16"/>
                  </w:rPr>
                  <w:t>Instagram</w:t>
                </w:r>
              </w:p>
              <w:p w14:paraId="0014FAB3" w14:textId="77777777" w:rsidR="000040E5" w:rsidRPr="00C679A4" w:rsidRDefault="000040E5" w:rsidP="00B075D5">
                <w:pPr>
                  <w:framePr w:vSpace="142" w:wrap="around" w:hAnchor="page" w:x="1419" w:yAlign="bottom"/>
                  <w:spacing w:after="40"/>
                  <w:suppressOverlap/>
                  <w:rPr>
                    <w:bCs/>
                    <w:sz w:val="16"/>
                  </w:rPr>
                </w:pPr>
              </w:p>
            </w:tc>
          </w:tr>
        </w:tbl>
        <w:p w14:paraId="54A9F86F" w14:textId="16A1F573" w:rsidR="00DC2A92" w:rsidRPr="000040E5" w:rsidRDefault="00DC2A92" w:rsidP="00FD70A3">
          <w:pPr>
            <w:pStyle w:val="Sidefod"/>
          </w:pPr>
        </w:p>
      </w:tc>
    </w:tr>
    <w:bookmarkEnd w:id="2"/>
  </w:tbl>
  <w:p w14:paraId="538617E0" w14:textId="77777777" w:rsidR="00DC2A92" w:rsidRPr="000040E5" w:rsidRDefault="00DC2A92" w:rsidP="00572823">
    <w:pPr>
      <w:pStyle w:val="FirstPageHeaderSpac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836475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18C4F7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943BE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55489D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D7610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F1601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60886D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ABEB19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12AD00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7C6964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A9E4169"/>
    <w:multiLevelType w:val="hybridMultilevel"/>
    <w:tmpl w:val="793A2386"/>
    <w:lvl w:ilvl="0" w:tplc="57782400">
      <w:numFmt w:val="bullet"/>
      <w:lvlText w:val="-"/>
      <w:lvlJc w:val="left"/>
      <w:pPr>
        <w:ind w:left="720" w:hanging="360"/>
      </w:pPr>
      <w:rPr>
        <w:rFonts w:ascii="Verdana" w:eastAsiaTheme="minorHAnsi" w:hAnsi="Verdana" w:cstheme="minorBid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16cid:durableId="153185273">
    <w:abstractNumId w:val="9"/>
  </w:num>
  <w:num w:numId="2" w16cid:durableId="988022534">
    <w:abstractNumId w:val="7"/>
  </w:num>
  <w:num w:numId="3" w16cid:durableId="2032799747">
    <w:abstractNumId w:val="6"/>
  </w:num>
  <w:num w:numId="4" w16cid:durableId="1886406667">
    <w:abstractNumId w:val="5"/>
  </w:num>
  <w:num w:numId="5" w16cid:durableId="2976152">
    <w:abstractNumId w:val="4"/>
  </w:num>
  <w:num w:numId="6" w16cid:durableId="619729224">
    <w:abstractNumId w:val="8"/>
  </w:num>
  <w:num w:numId="7" w16cid:durableId="565578918">
    <w:abstractNumId w:val="3"/>
  </w:num>
  <w:num w:numId="8" w16cid:durableId="993146387">
    <w:abstractNumId w:val="2"/>
  </w:num>
  <w:num w:numId="9" w16cid:durableId="294717647">
    <w:abstractNumId w:val="1"/>
  </w:num>
  <w:num w:numId="10" w16cid:durableId="184946727">
    <w:abstractNumId w:val="0"/>
  </w:num>
  <w:num w:numId="11" w16cid:durableId="838882990">
    <w:abstractNumId w:val="10"/>
  </w:num>
  <w:num w:numId="12" w16cid:durableId="18366481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sistResultSummary" w:val="{&quot;LastUpdated&quot;:&quot;2023-08-14T13:03:12.4200297+02:00&quot;,&quot;Checksum&quot;:&quot;f23e84ea61b811df72eb5b3f799719f2&quot;,&quot;IsAccessible&quot;:false,&quot;Settings&quot;:{&quot;CreatePdfUa&quot;:2}}"/>
    <w:docVar w:name="AttachedTemplatePath" w:val="Normal.dotm"/>
    <w:docVar w:name="CreatedWithDtVersion" w:val="2.16.038"/>
    <w:docVar w:name="DocumentCreated" w:val="DocumentCreated"/>
    <w:docVar w:name="DocumentCreatedOK" w:val="DocumentCreatedOK"/>
    <w:docVar w:name="DocumentInitialized" w:val="OK"/>
    <w:docVar w:name="Encrypted_CloudStatistics_DocumentCreation" w:val="jdVW2FK8uI0YHzTHPTEY1w=="/>
    <w:docVar w:name="Encrypted_CloudStatistics_StoryID" w:val="PPZdfpCLphn+rG0IG2Lyd7y+PgFl7ZMPZVK1rQ5pgWRm3dqrYNWEUmCA6XTOHHMm"/>
    <w:docVar w:name="Encrypted_DialogFieldValue_cancelbutton" w:val="Go1BF8BBsJqqGsR1izlsvQ=="/>
    <w:docVar w:name="Encrypted_DialogFieldValue_caseno" w:val="0u1P6OQjLjwsDS2Y1HbBSZ8Qw8D2wP81tRb94VW1Ee4="/>
    <w:docVar w:name="Encrypted_DialogFieldValue_docheader" w:val="yoFRHektjiufzhX8g8BMCslbsbpiltei4Q9HF7wot6U="/>
    <w:docVar w:name="Encrypted_DialogFieldValue_documentdate" w:val="AK8ttYsgVtYZW7N0yGVyw37vUzGaeE/Gfh3XXQiSjZY="/>
    <w:docVar w:name="Encrypted_DialogFieldValue_finduserbutton" w:val="Go1BF8BBsJqqGsR1izlsvQ=="/>
    <w:docVar w:name="Encrypted_DialogFieldValue_networkprofileuserid" w:val="uvFfXcvd10ent/Mo5Ij3dw=="/>
    <w:docVar w:name="Encrypted_DialogFieldValue_okbutton" w:val="Go1BF8BBsJqqGsR1izlsvQ=="/>
    <w:docVar w:name="Encrypted_DialogFieldValue_senderaddress" w:val="nsRk+9ORYNEvh+iDaIkxx3sn9uU/xs9VWQvyDKuSbWY="/>
    <w:docVar w:name="Encrypted_DialogFieldValue_sendercity" w:val="v175KB/6Eq4tRHUMaKNvAA=="/>
    <w:docVar w:name="Encrypted_DialogFieldValue_senderdeliveryoffice" w:val="YOJKZj49f+9ciiCnk/J+/w=="/>
    <w:docVar w:name="Encrypted_DialogFieldValue_senderdepartment" w:val="ntn9sUvBN4e0v62PgSq5vw=="/>
    <w:docVar w:name="Encrypted_DialogFieldValue_senderemaildir" w:val="hxufMzlescEuFKQFhr2Viw=="/>
    <w:docVar w:name="Encrypted_DialogFieldValue_sendername" w:val="h7fxbAwUVTTqFIi8UQuw+jeWMD78lnDLEssFBGWaiXY="/>
    <w:docVar w:name="Encrypted_DialogFieldValue_senderphonedir" w:val="Xo1vEtE+omu+8biwrrncPA=="/>
    <w:docVar w:name="Encrypted_DialogFieldValue_senderposition" w:val="Ldnh1ZSq4xj/kZkLxH58qw=="/>
    <w:docVar w:name="Encrypted_DialogFieldValue_senderpostalcode" w:val="ZrjhkIp/XZOAZ2q03UU5Bw=="/>
    <w:docVar w:name="Encrypted_DialogFieldValue_showlocalprofiles" w:val="Go1BF8BBsJqqGsR1izlsvQ=="/>
    <w:docVar w:name="Encrypted_DialogFieldValue_shownetworkprofiles" w:val="jdVW2FK8uI0YHzTHPTEY1w=="/>
    <w:docVar w:name="Encrypted_DialogFieldValue_useexcelmergesource" w:val="Go1BF8BBsJqqGsR1izlsvQ=="/>
    <w:docVar w:name="Encrypted_DocCaseNo" w:val="0u1P6OQjLjwsDS2Y1HbBSZ8Qw8D2wP81tRb94VW1Ee4="/>
    <w:docVar w:name="Encrypted_DocHeader" w:val="f93rNT4GJW25qli5aJo+ZiNchTsl7TJNZ79ZCuHK4KE="/>
    <w:docVar w:name="Encrypted_DocumentChangeThisVar" w:val="Go1BF8BBsJqqGsR1izlsvQ=="/>
    <w:docVar w:name="Encrypted_SBSSYSData_FieldsWithMergeTag_AttentionNavn" w:val="uAF0S8nxyM9cf8Oj3IXJbg=="/>
    <w:docVar w:name="Encrypted_SBSSYSData_FieldsWithMergeTag_FirmaCvrNummer" w:val="8vcAx3LRQfY8IFeDCEZbqA=="/>
    <w:docVar w:name="Encrypted_SBSSYSData_FieldsWithMergeTag_FirmaPNummer" w:val="Nt2VxOPuACFx/OIYJxiv8Q=="/>
    <w:docVar w:name="Encrypted_SBSSYSData_FieldsWithMergeTag_PartAdresseLinierSomBlok" w:val="HMIJ2sfY29dEYTxqgIqu3A=="/>
    <w:docVar w:name="Encrypted_SBSSYSData_FieldsWithMergeTag_PartNavn" w:val="qluj/y+oAn7kjPLj4gaYCw=="/>
    <w:docVar w:name="Encrypted_SBSSYSData_FieldsWithMergeTag_PartPostdistrikt" w:val="3IDC+N97YoSblLTxuTQDHQ=="/>
    <w:docVar w:name="Encrypted_SBSSYSData_FieldsWithMergeTag_PartPostnummer" w:val="2mPk7mEpOirn/imwbGqIAg=="/>
    <w:docVar w:name="Encrypted_SBSSYSData_FieldsWithMergeTag_PersonCprNummer" w:val="8vcAx3LRQfY8IFeDCEZbqA=="/>
    <w:docVar w:name="Encrypted_SBSSYSData_InfoIdag" w:val="LyOBYMV0gttQsmxDeUWIUQ=="/>
    <w:docVar w:name="Encrypted_SBSSYSData_InfoAar" w:val="lEZ9NFxI4PFZ4CFaV+zfoA=="/>
    <w:docVar w:name="Encrypted_SBSSYSData_KladdeEmne" w:val="yoFRHektjiufzhX8g8BMCslbsbpiltei4Q9HF7wot6U="/>
    <w:docVar w:name="Encrypted_SBSSYSData_MatrikelAdressePostnummer" w:val="hkzhiUmdnR0gYA/I+vu4OA=="/>
    <w:docVar w:name="Encrypted_SBSSYSData_SagBehandler" w:val="h7fxbAwUVTTqFIi8UQuw+jeWMD78lnDLEssFBGWaiXY="/>
    <w:docVar w:name="Encrypted_SBSSYSData_SagBehandlerLokalTelefon" w:val="e1FO2nYWMpXB3AUQFIiiWQ=="/>
    <w:docVar w:name="Encrypted_SBSSYSData_SagBehandlerNavn" w:val="h7fxbAwUVTTqFIi8UQuw+jeWMD78lnDLEssFBGWaiXY="/>
    <w:docVar w:name="Encrypted_SBSSYSData_SagBehandlerTitel" w:val="Ldnh1ZSq4xj/kZkLxH58qw=="/>
    <w:docVar w:name="Encrypted_SBSSYSData_SagID" w:val="C5q+gz4svsL6ZPXCE9558w=="/>
    <w:docVar w:name="Encrypted_SBSSYSData_SagNummer" w:val="0u1P6OQjLjwsDS2Y1HbBSZ8Qw8D2wP81tRb94VW1Ee4="/>
    <w:docVar w:name="Encrypted_SBSSYSData_SagTitel" w:val="AAeo5DFfEbT+xvq6KotTaqMUzJiBSk+MydCqWXtXV/xn+h8PnPlZowGXL2HGFQFbJbwe3fR0vbUxybOJMbrGvFaDbcZymlhqnZ1Ffj7uiulI/tQM/PbDmJqWp2jGwM0sLoJOvMW8oG/h9dQtPXtRyw=="/>
    <w:docVar w:name="IntegrationType" w:val="SBSYS"/>
    <w:docVar w:name="LatestPhrase" w:val="\\horsens.local\data\Templates\dynamictemplate\Fraser\Teknik og Miljø\TM Affald, Trafik og Ejendomme\Trafik\Myndighed\Generel - Partshøring.tdsx"/>
  </w:docVars>
  <w:rsids>
    <w:rsidRoot w:val="00EA25C3"/>
    <w:rsid w:val="00000E37"/>
    <w:rsid w:val="000040E5"/>
    <w:rsid w:val="00004AA3"/>
    <w:rsid w:val="00013EA4"/>
    <w:rsid w:val="00014751"/>
    <w:rsid w:val="00014A0A"/>
    <w:rsid w:val="00023F51"/>
    <w:rsid w:val="00026C0D"/>
    <w:rsid w:val="00027389"/>
    <w:rsid w:val="00027C81"/>
    <w:rsid w:val="00033891"/>
    <w:rsid w:val="00035465"/>
    <w:rsid w:val="000364EE"/>
    <w:rsid w:val="0004385B"/>
    <w:rsid w:val="000450EF"/>
    <w:rsid w:val="0004516D"/>
    <w:rsid w:val="000538CD"/>
    <w:rsid w:val="00053DF0"/>
    <w:rsid w:val="000604B0"/>
    <w:rsid w:val="0007004B"/>
    <w:rsid w:val="0007325F"/>
    <w:rsid w:val="0007425A"/>
    <w:rsid w:val="00083C31"/>
    <w:rsid w:val="00084FB3"/>
    <w:rsid w:val="000900FD"/>
    <w:rsid w:val="00091FF9"/>
    <w:rsid w:val="000920DC"/>
    <w:rsid w:val="00093974"/>
    <w:rsid w:val="00094B58"/>
    <w:rsid w:val="00097FC7"/>
    <w:rsid w:val="000A06BE"/>
    <w:rsid w:val="000A0A49"/>
    <w:rsid w:val="000A3E38"/>
    <w:rsid w:val="000A5E6F"/>
    <w:rsid w:val="000A70B5"/>
    <w:rsid w:val="000A7843"/>
    <w:rsid w:val="000C0C3D"/>
    <w:rsid w:val="000C565C"/>
    <w:rsid w:val="000C5D00"/>
    <w:rsid w:val="000D0A4A"/>
    <w:rsid w:val="000D115A"/>
    <w:rsid w:val="000D2399"/>
    <w:rsid w:val="000D2889"/>
    <w:rsid w:val="000E02DF"/>
    <w:rsid w:val="000E2932"/>
    <w:rsid w:val="000F1D4D"/>
    <w:rsid w:val="001018AE"/>
    <w:rsid w:val="00101DC9"/>
    <w:rsid w:val="001025F1"/>
    <w:rsid w:val="0010351F"/>
    <w:rsid w:val="00104DE8"/>
    <w:rsid w:val="00111B40"/>
    <w:rsid w:val="00122947"/>
    <w:rsid w:val="00127F2E"/>
    <w:rsid w:val="00130DA6"/>
    <w:rsid w:val="00131665"/>
    <w:rsid w:val="00131898"/>
    <w:rsid w:val="00132880"/>
    <w:rsid w:val="00134138"/>
    <w:rsid w:val="00135403"/>
    <w:rsid w:val="001467C7"/>
    <w:rsid w:val="00152AD5"/>
    <w:rsid w:val="00162522"/>
    <w:rsid w:val="001656B5"/>
    <w:rsid w:val="001709B8"/>
    <w:rsid w:val="00174E0D"/>
    <w:rsid w:val="001878C5"/>
    <w:rsid w:val="001911F3"/>
    <w:rsid w:val="001940DA"/>
    <w:rsid w:val="001952BE"/>
    <w:rsid w:val="00196786"/>
    <w:rsid w:val="00197BA9"/>
    <w:rsid w:val="001A0ABE"/>
    <w:rsid w:val="001A2DCF"/>
    <w:rsid w:val="001A5E82"/>
    <w:rsid w:val="001A6D3E"/>
    <w:rsid w:val="001B3470"/>
    <w:rsid w:val="001C1494"/>
    <w:rsid w:val="001C5C28"/>
    <w:rsid w:val="001C752F"/>
    <w:rsid w:val="001D2F52"/>
    <w:rsid w:val="001E0768"/>
    <w:rsid w:val="001E1B06"/>
    <w:rsid w:val="001E3486"/>
    <w:rsid w:val="001E3DC9"/>
    <w:rsid w:val="001F05D2"/>
    <w:rsid w:val="001F1102"/>
    <w:rsid w:val="001F2CC6"/>
    <w:rsid w:val="002038F3"/>
    <w:rsid w:val="002070D2"/>
    <w:rsid w:val="002110AC"/>
    <w:rsid w:val="00213029"/>
    <w:rsid w:val="00215766"/>
    <w:rsid w:val="00216319"/>
    <w:rsid w:val="00216866"/>
    <w:rsid w:val="002257BD"/>
    <w:rsid w:val="00231DEF"/>
    <w:rsid w:val="00232CE7"/>
    <w:rsid w:val="0023418B"/>
    <w:rsid w:val="00242B2A"/>
    <w:rsid w:val="002446B8"/>
    <w:rsid w:val="00247E20"/>
    <w:rsid w:val="00250E2D"/>
    <w:rsid w:val="00254013"/>
    <w:rsid w:val="0025606C"/>
    <w:rsid w:val="002672B5"/>
    <w:rsid w:val="00274AD4"/>
    <w:rsid w:val="0027582C"/>
    <w:rsid w:val="002760FB"/>
    <w:rsid w:val="00280F2D"/>
    <w:rsid w:val="00286C88"/>
    <w:rsid w:val="00287E41"/>
    <w:rsid w:val="00287F78"/>
    <w:rsid w:val="00291C7F"/>
    <w:rsid w:val="00293628"/>
    <w:rsid w:val="002B099A"/>
    <w:rsid w:val="002B4E17"/>
    <w:rsid w:val="002B5410"/>
    <w:rsid w:val="002C0802"/>
    <w:rsid w:val="002C0C1E"/>
    <w:rsid w:val="002C14DA"/>
    <w:rsid w:val="002C3DA9"/>
    <w:rsid w:val="002D4AEF"/>
    <w:rsid w:val="00300B16"/>
    <w:rsid w:val="00307AA8"/>
    <w:rsid w:val="00307BBE"/>
    <w:rsid w:val="00310F3F"/>
    <w:rsid w:val="003224BD"/>
    <w:rsid w:val="00327754"/>
    <w:rsid w:val="00327FB6"/>
    <w:rsid w:val="00332004"/>
    <w:rsid w:val="00332C68"/>
    <w:rsid w:val="003347EC"/>
    <w:rsid w:val="00342ADF"/>
    <w:rsid w:val="00343EA8"/>
    <w:rsid w:val="0035549B"/>
    <w:rsid w:val="00355625"/>
    <w:rsid w:val="00357A28"/>
    <w:rsid w:val="00357F5B"/>
    <w:rsid w:val="00366AE5"/>
    <w:rsid w:val="00367987"/>
    <w:rsid w:val="00367F00"/>
    <w:rsid w:val="00371A3D"/>
    <w:rsid w:val="0037350D"/>
    <w:rsid w:val="00375AA8"/>
    <w:rsid w:val="00383D23"/>
    <w:rsid w:val="00384425"/>
    <w:rsid w:val="00390230"/>
    <w:rsid w:val="00397B65"/>
    <w:rsid w:val="00397E5F"/>
    <w:rsid w:val="003B0EDE"/>
    <w:rsid w:val="003B48C5"/>
    <w:rsid w:val="003C05B9"/>
    <w:rsid w:val="003C17C4"/>
    <w:rsid w:val="003D09DF"/>
    <w:rsid w:val="003D105A"/>
    <w:rsid w:val="003D3E52"/>
    <w:rsid w:val="003D775C"/>
    <w:rsid w:val="003E0167"/>
    <w:rsid w:val="003E5B63"/>
    <w:rsid w:val="003E5D89"/>
    <w:rsid w:val="003F0413"/>
    <w:rsid w:val="003F19EB"/>
    <w:rsid w:val="003F5357"/>
    <w:rsid w:val="003F537D"/>
    <w:rsid w:val="003F715A"/>
    <w:rsid w:val="0040143E"/>
    <w:rsid w:val="004022F2"/>
    <w:rsid w:val="00402A63"/>
    <w:rsid w:val="00403607"/>
    <w:rsid w:val="00406114"/>
    <w:rsid w:val="00411EF9"/>
    <w:rsid w:val="0041231D"/>
    <w:rsid w:val="004125FF"/>
    <w:rsid w:val="004127DF"/>
    <w:rsid w:val="00412DC4"/>
    <w:rsid w:val="004133DA"/>
    <w:rsid w:val="004179CB"/>
    <w:rsid w:val="00436201"/>
    <w:rsid w:val="00440DBA"/>
    <w:rsid w:val="00443032"/>
    <w:rsid w:val="00447B60"/>
    <w:rsid w:val="00451C3C"/>
    <w:rsid w:val="00453D00"/>
    <w:rsid w:val="004567AD"/>
    <w:rsid w:val="00457DC2"/>
    <w:rsid w:val="004604BD"/>
    <w:rsid w:val="004717CD"/>
    <w:rsid w:val="004751F2"/>
    <w:rsid w:val="0047573F"/>
    <w:rsid w:val="00476531"/>
    <w:rsid w:val="004800F3"/>
    <w:rsid w:val="004807F6"/>
    <w:rsid w:val="004827CC"/>
    <w:rsid w:val="00483996"/>
    <w:rsid w:val="00487831"/>
    <w:rsid w:val="00493743"/>
    <w:rsid w:val="00495ED9"/>
    <w:rsid w:val="00496DDF"/>
    <w:rsid w:val="004A17FC"/>
    <w:rsid w:val="004A2A52"/>
    <w:rsid w:val="004A5B98"/>
    <w:rsid w:val="004A6D41"/>
    <w:rsid w:val="004B1110"/>
    <w:rsid w:val="004B77DE"/>
    <w:rsid w:val="004C2138"/>
    <w:rsid w:val="004D304F"/>
    <w:rsid w:val="004D48EE"/>
    <w:rsid w:val="004E02D1"/>
    <w:rsid w:val="004E2842"/>
    <w:rsid w:val="004E5DBD"/>
    <w:rsid w:val="004E5DE9"/>
    <w:rsid w:val="004E6F1D"/>
    <w:rsid w:val="004E738B"/>
    <w:rsid w:val="004F092D"/>
    <w:rsid w:val="005014E0"/>
    <w:rsid w:val="00502234"/>
    <w:rsid w:val="00502697"/>
    <w:rsid w:val="00514989"/>
    <w:rsid w:val="00516255"/>
    <w:rsid w:val="0051714E"/>
    <w:rsid w:val="00522FFD"/>
    <w:rsid w:val="00523531"/>
    <w:rsid w:val="005236BD"/>
    <w:rsid w:val="00525731"/>
    <w:rsid w:val="00531A06"/>
    <w:rsid w:val="00531AEA"/>
    <w:rsid w:val="00531F02"/>
    <w:rsid w:val="00532D80"/>
    <w:rsid w:val="0054037D"/>
    <w:rsid w:val="00540E76"/>
    <w:rsid w:val="00543770"/>
    <w:rsid w:val="005501AF"/>
    <w:rsid w:val="005510D6"/>
    <w:rsid w:val="005533D1"/>
    <w:rsid w:val="005624D9"/>
    <w:rsid w:val="005656EE"/>
    <w:rsid w:val="00566D20"/>
    <w:rsid w:val="005718E9"/>
    <w:rsid w:val="00572823"/>
    <w:rsid w:val="00572E65"/>
    <w:rsid w:val="0057641D"/>
    <w:rsid w:val="00580653"/>
    <w:rsid w:val="0058356B"/>
    <w:rsid w:val="00592941"/>
    <w:rsid w:val="00593890"/>
    <w:rsid w:val="005A3369"/>
    <w:rsid w:val="005A3E85"/>
    <w:rsid w:val="005A4D25"/>
    <w:rsid w:val="005A7064"/>
    <w:rsid w:val="005C0394"/>
    <w:rsid w:val="005C732F"/>
    <w:rsid w:val="005D4994"/>
    <w:rsid w:val="005D7E74"/>
    <w:rsid w:val="005E6489"/>
    <w:rsid w:val="005F5D00"/>
    <w:rsid w:val="005F65B8"/>
    <w:rsid w:val="005F6A7B"/>
    <w:rsid w:val="00602E62"/>
    <w:rsid w:val="006055E1"/>
    <w:rsid w:val="00605AE7"/>
    <w:rsid w:val="006071A6"/>
    <w:rsid w:val="00620EF6"/>
    <w:rsid w:val="00621200"/>
    <w:rsid w:val="006313B2"/>
    <w:rsid w:val="006322BD"/>
    <w:rsid w:val="0063514F"/>
    <w:rsid w:val="0063749A"/>
    <w:rsid w:val="006561A5"/>
    <w:rsid w:val="00656D73"/>
    <w:rsid w:val="00660155"/>
    <w:rsid w:val="0066078A"/>
    <w:rsid w:val="006610A4"/>
    <w:rsid w:val="00664151"/>
    <w:rsid w:val="00665C31"/>
    <w:rsid w:val="00666516"/>
    <w:rsid w:val="00673934"/>
    <w:rsid w:val="0068342A"/>
    <w:rsid w:val="00690D94"/>
    <w:rsid w:val="00692358"/>
    <w:rsid w:val="00693091"/>
    <w:rsid w:val="006A13EB"/>
    <w:rsid w:val="006A409C"/>
    <w:rsid w:val="006B402E"/>
    <w:rsid w:val="006B6486"/>
    <w:rsid w:val="006B6870"/>
    <w:rsid w:val="006B688F"/>
    <w:rsid w:val="006C1CE4"/>
    <w:rsid w:val="006C2796"/>
    <w:rsid w:val="006C419A"/>
    <w:rsid w:val="006C63B8"/>
    <w:rsid w:val="006D4B69"/>
    <w:rsid w:val="006E0998"/>
    <w:rsid w:val="006E2D6A"/>
    <w:rsid w:val="006E432E"/>
    <w:rsid w:val="006E6646"/>
    <w:rsid w:val="006E6F43"/>
    <w:rsid w:val="006F241F"/>
    <w:rsid w:val="006F277D"/>
    <w:rsid w:val="006F37C6"/>
    <w:rsid w:val="006F45F9"/>
    <w:rsid w:val="00702D15"/>
    <w:rsid w:val="00703653"/>
    <w:rsid w:val="00703EB1"/>
    <w:rsid w:val="00704791"/>
    <w:rsid w:val="007073E7"/>
    <w:rsid w:val="007133C5"/>
    <w:rsid w:val="0072520F"/>
    <w:rsid w:val="00730291"/>
    <w:rsid w:val="00730F03"/>
    <w:rsid w:val="00731201"/>
    <w:rsid w:val="00734E47"/>
    <w:rsid w:val="0073515B"/>
    <w:rsid w:val="00742180"/>
    <w:rsid w:val="00750A92"/>
    <w:rsid w:val="007511D4"/>
    <w:rsid w:val="007525CF"/>
    <w:rsid w:val="00754043"/>
    <w:rsid w:val="00756270"/>
    <w:rsid w:val="00756CB8"/>
    <w:rsid w:val="00765C10"/>
    <w:rsid w:val="0078196C"/>
    <w:rsid w:val="00782332"/>
    <w:rsid w:val="007831CC"/>
    <w:rsid w:val="00784209"/>
    <w:rsid w:val="00791CAA"/>
    <w:rsid w:val="00792C3E"/>
    <w:rsid w:val="00792D2E"/>
    <w:rsid w:val="0079604F"/>
    <w:rsid w:val="00796525"/>
    <w:rsid w:val="007A2AEE"/>
    <w:rsid w:val="007A2DBD"/>
    <w:rsid w:val="007A33C4"/>
    <w:rsid w:val="007A3FDD"/>
    <w:rsid w:val="007A7016"/>
    <w:rsid w:val="007B079D"/>
    <w:rsid w:val="007B0CF0"/>
    <w:rsid w:val="007B0F2E"/>
    <w:rsid w:val="007B1772"/>
    <w:rsid w:val="007B535B"/>
    <w:rsid w:val="007C351D"/>
    <w:rsid w:val="007C52A5"/>
    <w:rsid w:val="007C5B2F"/>
    <w:rsid w:val="007D3337"/>
    <w:rsid w:val="007D6808"/>
    <w:rsid w:val="007D707C"/>
    <w:rsid w:val="007D75B6"/>
    <w:rsid w:val="007E105B"/>
    <w:rsid w:val="007E1890"/>
    <w:rsid w:val="007E754C"/>
    <w:rsid w:val="007E7651"/>
    <w:rsid w:val="007F1419"/>
    <w:rsid w:val="007F2000"/>
    <w:rsid w:val="0080342D"/>
    <w:rsid w:val="00815109"/>
    <w:rsid w:val="00823698"/>
    <w:rsid w:val="00825B60"/>
    <w:rsid w:val="00832B91"/>
    <w:rsid w:val="00832C57"/>
    <w:rsid w:val="008330EB"/>
    <w:rsid w:val="00837E00"/>
    <w:rsid w:val="00841A00"/>
    <w:rsid w:val="008427D7"/>
    <w:rsid w:val="008432B6"/>
    <w:rsid w:val="008455D8"/>
    <w:rsid w:val="00845A45"/>
    <w:rsid w:val="008509C5"/>
    <w:rsid w:val="00854CC5"/>
    <w:rsid w:val="00873729"/>
    <w:rsid w:val="00877DA0"/>
    <w:rsid w:val="00884211"/>
    <w:rsid w:val="008874A9"/>
    <w:rsid w:val="00893AED"/>
    <w:rsid w:val="00893D9C"/>
    <w:rsid w:val="0089781B"/>
    <w:rsid w:val="008A27E5"/>
    <w:rsid w:val="008B07F5"/>
    <w:rsid w:val="008B0DB6"/>
    <w:rsid w:val="008B172A"/>
    <w:rsid w:val="008B1BD2"/>
    <w:rsid w:val="008B2178"/>
    <w:rsid w:val="008B2870"/>
    <w:rsid w:val="008B5CF0"/>
    <w:rsid w:val="008C4161"/>
    <w:rsid w:val="008C55F4"/>
    <w:rsid w:val="008C633B"/>
    <w:rsid w:val="008D6704"/>
    <w:rsid w:val="008E331C"/>
    <w:rsid w:val="008E3752"/>
    <w:rsid w:val="008E5BDF"/>
    <w:rsid w:val="008F3609"/>
    <w:rsid w:val="008F7DF7"/>
    <w:rsid w:val="0090226B"/>
    <w:rsid w:val="00903D1F"/>
    <w:rsid w:val="009102CF"/>
    <w:rsid w:val="00911B8E"/>
    <w:rsid w:val="0093285E"/>
    <w:rsid w:val="00956A0F"/>
    <w:rsid w:val="00957C13"/>
    <w:rsid w:val="00970035"/>
    <w:rsid w:val="009704A3"/>
    <w:rsid w:val="00971D62"/>
    <w:rsid w:val="009806F8"/>
    <w:rsid w:val="009811E8"/>
    <w:rsid w:val="009814F2"/>
    <w:rsid w:val="009846F6"/>
    <w:rsid w:val="0098527B"/>
    <w:rsid w:val="009966DB"/>
    <w:rsid w:val="009A1F33"/>
    <w:rsid w:val="009B0B7F"/>
    <w:rsid w:val="009B5920"/>
    <w:rsid w:val="009C6AFD"/>
    <w:rsid w:val="009D19CA"/>
    <w:rsid w:val="009D34DF"/>
    <w:rsid w:val="009E4164"/>
    <w:rsid w:val="009E465C"/>
    <w:rsid w:val="009E7641"/>
    <w:rsid w:val="009E7976"/>
    <w:rsid w:val="009F30A9"/>
    <w:rsid w:val="009F47FC"/>
    <w:rsid w:val="009F5A7B"/>
    <w:rsid w:val="009F71B4"/>
    <w:rsid w:val="00A03D05"/>
    <w:rsid w:val="00A067A9"/>
    <w:rsid w:val="00A1497C"/>
    <w:rsid w:val="00A313B5"/>
    <w:rsid w:val="00A33726"/>
    <w:rsid w:val="00A34A66"/>
    <w:rsid w:val="00A51B11"/>
    <w:rsid w:val="00A63624"/>
    <w:rsid w:val="00A65656"/>
    <w:rsid w:val="00A67788"/>
    <w:rsid w:val="00A70A3D"/>
    <w:rsid w:val="00A7317F"/>
    <w:rsid w:val="00A732C4"/>
    <w:rsid w:val="00A7343B"/>
    <w:rsid w:val="00A74E8C"/>
    <w:rsid w:val="00A90874"/>
    <w:rsid w:val="00A94F05"/>
    <w:rsid w:val="00AA449E"/>
    <w:rsid w:val="00AA49C7"/>
    <w:rsid w:val="00AA6AB3"/>
    <w:rsid w:val="00AA6EB1"/>
    <w:rsid w:val="00AB09BE"/>
    <w:rsid w:val="00AB0A0E"/>
    <w:rsid w:val="00AB1C70"/>
    <w:rsid w:val="00AB31A1"/>
    <w:rsid w:val="00AB4C10"/>
    <w:rsid w:val="00AB6EFD"/>
    <w:rsid w:val="00AC25B1"/>
    <w:rsid w:val="00AC7B26"/>
    <w:rsid w:val="00AD343F"/>
    <w:rsid w:val="00AE0F24"/>
    <w:rsid w:val="00AE1A0E"/>
    <w:rsid w:val="00AE6829"/>
    <w:rsid w:val="00AE74F6"/>
    <w:rsid w:val="00AF1959"/>
    <w:rsid w:val="00AF5083"/>
    <w:rsid w:val="00AF67EE"/>
    <w:rsid w:val="00AF7275"/>
    <w:rsid w:val="00AF759D"/>
    <w:rsid w:val="00B00609"/>
    <w:rsid w:val="00B01030"/>
    <w:rsid w:val="00B12BF4"/>
    <w:rsid w:val="00B13B5A"/>
    <w:rsid w:val="00B17217"/>
    <w:rsid w:val="00B27CA7"/>
    <w:rsid w:val="00B315D8"/>
    <w:rsid w:val="00B31A7D"/>
    <w:rsid w:val="00B324D3"/>
    <w:rsid w:val="00B348CA"/>
    <w:rsid w:val="00B3504B"/>
    <w:rsid w:val="00B41D79"/>
    <w:rsid w:val="00B442EA"/>
    <w:rsid w:val="00B46199"/>
    <w:rsid w:val="00B56394"/>
    <w:rsid w:val="00B57D91"/>
    <w:rsid w:val="00B67090"/>
    <w:rsid w:val="00B74A35"/>
    <w:rsid w:val="00B77AC3"/>
    <w:rsid w:val="00B90F7A"/>
    <w:rsid w:val="00B910BE"/>
    <w:rsid w:val="00B939A6"/>
    <w:rsid w:val="00BA0217"/>
    <w:rsid w:val="00BA155F"/>
    <w:rsid w:val="00BA276B"/>
    <w:rsid w:val="00BA2982"/>
    <w:rsid w:val="00BB3523"/>
    <w:rsid w:val="00BC43BE"/>
    <w:rsid w:val="00BC4E59"/>
    <w:rsid w:val="00BC737C"/>
    <w:rsid w:val="00BC7669"/>
    <w:rsid w:val="00BD1203"/>
    <w:rsid w:val="00BD5E81"/>
    <w:rsid w:val="00BD6F1A"/>
    <w:rsid w:val="00BE142E"/>
    <w:rsid w:val="00BE2B5E"/>
    <w:rsid w:val="00BE7F62"/>
    <w:rsid w:val="00BF2644"/>
    <w:rsid w:val="00BF755E"/>
    <w:rsid w:val="00C015B9"/>
    <w:rsid w:val="00C11C71"/>
    <w:rsid w:val="00C12D28"/>
    <w:rsid w:val="00C144E2"/>
    <w:rsid w:val="00C17818"/>
    <w:rsid w:val="00C1782E"/>
    <w:rsid w:val="00C211A8"/>
    <w:rsid w:val="00C250D4"/>
    <w:rsid w:val="00C37D6E"/>
    <w:rsid w:val="00C4269C"/>
    <w:rsid w:val="00C42FEA"/>
    <w:rsid w:val="00C4515C"/>
    <w:rsid w:val="00C546F2"/>
    <w:rsid w:val="00C60188"/>
    <w:rsid w:val="00C712AB"/>
    <w:rsid w:val="00C7330F"/>
    <w:rsid w:val="00C73429"/>
    <w:rsid w:val="00C75A4D"/>
    <w:rsid w:val="00C80F98"/>
    <w:rsid w:val="00C8131A"/>
    <w:rsid w:val="00C84BA1"/>
    <w:rsid w:val="00C8639D"/>
    <w:rsid w:val="00C906E0"/>
    <w:rsid w:val="00C94A81"/>
    <w:rsid w:val="00C960A4"/>
    <w:rsid w:val="00C962F9"/>
    <w:rsid w:val="00CA0CA3"/>
    <w:rsid w:val="00CA23B0"/>
    <w:rsid w:val="00CA3CCF"/>
    <w:rsid w:val="00CA710C"/>
    <w:rsid w:val="00CA7CE5"/>
    <w:rsid w:val="00CB12C9"/>
    <w:rsid w:val="00CD4A42"/>
    <w:rsid w:val="00CD7EA1"/>
    <w:rsid w:val="00CE134F"/>
    <w:rsid w:val="00CE4C0D"/>
    <w:rsid w:val="00CF5F41"/>
    <w:rsid w:val="00CF7392"/>
    <w:rsid w:val="00D01345"/>
    <w:rsid w:val="00D04A71"/>
    <w:rsid w:val="00D05E1B"/>
    <w:rsid w:val="00D16CEF"/>
    <w:rsid w:val="00D20371"/>
    <w:rsid w:val="00D2165B"/>
    <w:rsid w:val="00D23A1D"/>
    <w:rsid w:val="00D243C8"/>
    <w:rsid w:val="00D40F2E"/>
    <w:rsid w:val="00D43C5C"/>
    <w:rsid w:val="00D50601"/>
    <w:rsid w:val="00D53763"/>
    <w:rsid w:val="00D54556"/>
    <w:rsid w:val="00D57199"/>
    <w:rsid w:val="00D61AFD"/>
    <w:rsid w:val="00D67655"/>
    <w:rsid w:val="00D77D97"/>
    <w:rsid w:val="00D845D4"/>
    <w:rsid w:val="00D85D1D"/>
    <w:rsid w:val="00D86622"/>
    <w:rsid w:val="00D86914"/>
    <w:rsid w:val="00DA0035"/>
    <w:rsid w:val="00DA357C"/>
    <w:rsid w:val="00DA40CD"/>
    <w:rsid w:val="00DB0489"/>
    <w:rsid w:val="00DB0538"/>
    <w:rsid w:val="00DB22EC"/>
    <w:rsid w:val="00DB28F4"/>
    <w:rsid w:val="00DB5158"/>
    <w:rsid w:val="00DB5F04"/>
    <w:rsid w:val="00DC2A92"/>
    <w:rsid w:val="00DC4998"/>
    <w:rsid w:val="00DC4D03"/>
    <w:rsid w:val="00DD2A1F"/>
    <w:rsid w:val="00DD326F"/>
    <w:rsid w:val="00DD5282"/>
    <w:rsid w:val="00DE490C"/>
    <w:rsid w:val="00DF267A"/>
    <w:rsid w:val="00DF4BD1"/>
    <w:rsid w:val="00E05621"/>
    <w:rsid w:val="00E12BFC"/>
    <w:rsid w:val="00E14827"/>
    <w:rsid w:val="00E217A4"/>
    <w:rsid w:val="00E230EC"/>
    <w:rsid w:val="00E244B6"/>
    <w:rsid w:val="00E2758E"/>
    <w:rsid w:val="00E343EE"/>
    <w:rsid w:val="00E344BF"/>
    <w:rsid w:val="00E47487"/>
    <w:rsid w:val="00E52AC9"/>
    <w:rsid w:val="00E52DE3"/>
    <w:rsid w:val="00E55974"/>
    <w:rsid w:val="00E57396"/>
    <w:rsid w:val="00E629F0"/>
    <w:rsid w:val="00E63439"/>
    <w:rsid w:val="00E72713"/>
    <w:rsid w:val="00E74238"/>
    <w:rsid w:val="00E74F1E"/>
    <w:rsid w:val="00E769ED"/>
    <w:rsid w:val="00E77288"/>
    <w:rsid w:val="00E77668"/>
    <w:rsid w:val="00E778C4"/>
    <w:rsid w:val="00E819F5"/>
    <w:rsid w:val="00E81F7B"/>
    <w:rsid w:val="00E9010C"/>
    <w:rsid w:val="00E917FF"/>
    <w:rsid w:val="00E93AEB"/>
    <w:rsid w:val="00E94870"/>
    <w:rsid w:val="00E96AFA"/>
    <w:rsid w:val="00EA0637"/>
    <w:rsid w:val="00EA25C3"/>
    <w:rsid w:val="00EB4CD5"/>
    <w:rsid w:val="00EB5AF7"/>
    <w:rsid w:val="00EC6CA5"/>
    <w:rsid w:val="00EC73BC"/>
    <w:rsid w:val="00EC7E98"/>
    <w:rsid w:val="00ED2F32"/>
    <w:rsid w:val="00EE4FBC"/>
    <w:rsid w:val="00EF25AD"/>
    <w:rsid w:val="00EF2EE1"/>
    <w:rsid w:val="00F01536"/>
    <w:rsid w:val="00F0569C"/>
    <w:rsid w:val="00F07DBF"/>
    <w:rsid w:val="00F14FD5"/>
    <w:rsid w:val="00F15084"/>
    <w:rsid w:val="00F21587"/>
    <w:rsid w:val="00F33D96"/>
    <w:rsid w:val="00F341F9"/>
    <w:rsid w:val="00F4361E"/>
    <w:rsid w:val="00F45E7C"/>
    <w:rsid w:val="00F47173"/>
    <w:rsid w:val="00F4771A"/>
    <w:rsid w:val="00F5022A"/>
    <w:rsid w:val="00F57158"/>
    <w:rsid w:val="00F6742F"/>
    <w:rsid w:val="00F7381A"/>
    <w:rsid w:val="00F805E0"/>
    <w:rsid w:val="00F814DE"/>
    <w:rsid w:val="00F818C8"/>
    <w:rsid w:val="00F84332"/>
    <w:rsid w:val="00F874DA"/>
    <w:rsid w:val="00F95995"/>
    <w:rsid w:val="00F95A0E"/>
    <w:rsid w:val="00F97277"/>
    <w:rsid w:val="00FB0C95"/>
    <w:rsid w:val="00FB4F09"/>
    <w:rsid w:val="00FB6119"/>
    <w:rsid w:val="00FD1B77"/>
    <w:rsid w:val="00FD3564"/>
    <w:rsid w:val="00FD379F"/>
    <w:rsid w:val="00FD3C33"/>
    <w:rsid w:val="00FD48FE"/>
    <w:rsid w:val="00FD684B"/>
    <w:rsid w:val="00FD70A3"/>
    <w:rsid w:val="00FD755B"/>
    <w:rsid w:val="00FE4277"/>
    <w:rsid w:val="00FF61A4"/>
    <w:rsid w:val="00FF6459"/>
  </w:rsids>
  <m:mathPr>
    <m:mathFont m:val="Cambria Math"/>
    <m:brkBin m:val="before"/>
    <m:brkBinSub m:val="--"/>
    <m:smallFrac m:val="0"/>
    <m:dispDef/>
    <m:lMargin m:val="0"/>
    <m:rMargin m:val="0"/>
    <m:defJc m:val="centerGroup"/>
    <m:wrapIndent m:val="1440"/>
    <m:intLim m:val="subSup"/>
    <m:naryLim m:val="undOvr"/>
  </m:mathPr>
  <w:themeFontLang w:val="da-DK"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265A72"/>
  <w15:docId w15:val="{92350F83-C2F4-4A15-B381-E01D04360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8C4"/>
    <w:pPr>
      <w:spacing w:after="0" w:line="240" w:lineRule="auto"/>
    </w:pPr>
    <w:rPr>
      <w:rFonts w:ascii="Verdana" w:hAnsi="Verdana"/>
      <w:sz w:val="20"/>
    </w:rPr>
  </w:style>
  <w:style w:type="paragraph" w:styleId="Overskrift1">
    <w:name w:val="heading 1"/>
    <w:basedOn w:val="Normal"/>
    <w:next w:val="Normal"/>
    <w:link w:val="Overskrift1Tegn"/>
    <w:uiPriority w:val="9"/>
    <w:qFormat/>
    <w:rsid w:val="00605AE7"/>
    <w:pPr>
      <w:keepNext/>
      <w:keepLines/>
      <w:spacing w:after="80"/>
      <w:outlineLvl w:val="0"/>
    </w:pPr>
    <w:rPr>
      <w:rFonts w:eastAsiaTheme="majorEastAsia" w:cstheme="majorBidi"/>
      <w:b/>
      <w:bCs/>
      <w:sz w:val="24"/>
      <w:szCs w:val="28"/>
    </w:rPr>
  </w:style>
  <w:style w:type="paragraph" w:styleId="Overskrift2">
    <w:name w:val="heading 2"/>
    <w:basedOn w:val="Normal"/>
    <w:next w:val="Normal"/>
    <w:link w:val="Overskrift2Tegn"/>
    <w:uiPriority w:val="9"/>
    <w:unhideWhenUsed/>
    <w:qFormat/>
    <w:rsid w:val="00605AE7"/>
    <w:pPr>
      <w:keepNext/>
      <w:keepLines/>
      <w:spacing w:after="80"/>
      <w:outlineLvl w:val="1"/>
    </w:pPr>
    <w:rPr>
      <w:rFonts w:eastAsiaTheme="majorEastAsia" w:cstheme="majorBidi"/>
      <w:b/>
      <w:bCs/>
      <w:szCs w:val="26"/>
    </w:rPr>
  </w:style>
  <w:style w:type="paragraph" w:styleId="Overskrift3">
    <w:name w:val="heading 3"/>
    <w:basedOn w:val="Normal"/>
    <w:next w:val="Normal"/>
    <w:link w:val="Overskrift3Tegn"/>
    <w:uiPriority w:val="9"/>
    <w:unhideWhenUsed/>
    <w:qFormat/>
    <w:rsid w:val="00605AE7"/>
    <w:pPr>
      <w:keepNext/>
      <w:keepLines/>
      <w:spacing w:after="80"/>
      <w:outlineLvl w:val="2"/>
    </w:pPr>
    <w:rPr>
      <w:rFonts w:eastAsiaTheme="majorEastAsia" w:cstheme="majorBidi"/>
      <w:i/>
      <w:szCs w:val="24"/>
    </w:rPr>
  </w:style>
  <w:style w:type="paragraph" w:styleId="Overskrift4">
    <w:name w:val="heading 4"/>
    <w:basedOn w:val="Normal"/>
    <w:next w:val="Normal"/>
    <w:link w:val="Overskrift4Tegn"/>
    <w:uiPriority w:val="9"/>
    <w:unhideWhenUsed/>
    <w:rsid w:val="00406114"/>
    <w:pPr>
      <w:keepNext/>
      <w:keepLines/>
      <w:spacing w:after="80"/>
      <w:outlineLvl w:val="3"/>
    </w:pPr>
    <w:rPr>
      <w:rFonts w:eastAsiaTheme="majorEastAsia" w:cstheme="majorBidi"/>
      <w:i/>
      <w:iCs/>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Markeringsbobletekst">
    <w:name w:val="Balloon Text"/>
    <w:basedOn w:val="Normal"/>
    <w:link w:val="MarkeringsbobletekstTegn"/>
    <w:uiPriority w:val="99"/>
    <w:semiHidden/>
    <w:unhideWhenUsed/>
    <w:rsid w:val="00DF4BD1"/>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DF4BD1"/>
    <w:rPr>
      <w:rFonts w:ascii="Tahoma" w:hAnsi="Tahoma" w:cs="Tahoma"/>
      <w:color w:val="003F75"/>
      <w:sz w:val="16"/>
      <w:szCs w:val="16"/>
    </w:rPr>
  </w:style>
  <w:style w:type="paragraph" w:styleId="Sidehoved">
    <w:name w:val="header"/>
    <w:basedOn w:val="Normal"/>
    <w:link w:val="SidehovedTegn"/>
    <w:uiPriority w:val="99"/>
    <w:unhideWhenUsed/>
    <w:rsid w:val="006610A4"/>
    <w:pPr>
      <w:tabs>
        <w:tab w:val="center" w:pos="4819"/>
        <w:tab w:val="right" w:pos="9638"/>
      </w:tabs>
    </w:pPr>
  </w:style>
  <w:style w:type="character" w:customStyle="1" w:styleId="SidehovedTegn">
    <w:name w:val="Sidehoved Tegn"/>
    <w:basedOn w:val="Standardskrifttypeiafsnit"/>
    <w:link w:val="Sidehoved"/>
    <w:uiPriority w:val="99"/>
    <w:rsid w:val="006610A4"/>
    <w:rPr>
      <w:rFonts w:ascii="Verdana" w:hAnsi="Verdana"/>
      <w:sz w:val="20"/>
    </w:rPr>
  </w:style>
  <w:style w:type="paragraph" w:styleId="Sidefod">
    <w:name w:val="footer"/>
    <w:basedOn w:val="Normal"/>
    <w:link w:val="SidefodTegn"/>
    <w:uiPriority w:val="99"/>
    <w:unhideWhenUsed/>
    <w:rsid w:val="00AF67EE"/>
    <w:pPr>
      <w:tabs>
        <w:tab w:val="center" w:pos="4819"/>
        <w:tab w:val="right" w:pos="9356"/>
      </w:tabs>
      <w:spacing w:line="240" w:lineRule="exact"/>
    </w:pPr>
    <w:rPr>
      <w:sz w:val="18"/>
    </w:rPr>
  </w:style>
  <w:style w:type="character" w:customStyle="1" w:styleId="SidefodTegn">
    <w:name w:val="Sidefod Tegn"/>
    <w:basedOn w:val="Standardskrifttypeiafsnit"/>
    <w:link w:val="Sidefod"/>
    <w:uiPriority w:val="99"/>
    <w:rsid w:val="00AF67EE"/>
    <w:rPr>
      <w:rFonts w:ascii="Verdana" w:hAnsi="Verdana"/>
      <w:sz w:val="18"/>
    </w:rPr>
  </w:style>
  <w:style w:type="table" w:styleId="Tabel-Gitter">
    <w:name w:val="Table Grid"/>
    <w:basedOn w:val="Tabel-Normal"/>
    <w:uiPriority w:val="39"/>
    <w:rsid w:val="00291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dsholdertekst">
    <w:name w:val="Placeholder Text"/>
    <w:basedOn w:val="Standardskrifttypeiafsnit"/>
    <w:uiPriority w:val="99"/>
    <w:semiHidden/>
    <w:rsid w:val="009F30A9"/>
    <w:rPr>
      <w:color w:val="808080"/>
    </w:rPr>
  </w:style>
  <w:style w:type="character" w:customStyle="1" w:styleId="Overskrift1Tegn">
    <w:name w:val="Overskrift 1 Tegn"/>
    <w:basedOn w:val="Standardskrifttypeiafsnit"/>
    <w:link w:val="Overskrift1"/>
    <w:uiPriority w:val="9"/>
    <w:rsid w:val="00605AE7"/>
    <w:rPr>
      <w:rFonts w:ascii="Verdana" w:eastAsiaTheme="majorEastAsia" w:hAnsi="Verdana" w:cstheme="majorBidi"/>
      <w:b/>
      <w:bCs/>
      <w:sz w:val="24"/>
      <w:szCs w:val="28"/>
    </w:rPr>
  </w:style>
  <w:style w:type="paragraph" w:customStyle="1" w:styleId="Sender">
    <w:name w:val="Sender"/>
    <w:basedOn w:val="Normal"/>
    <w:link w:val="SenderTegn"/>
    <w:rsid w:val="006F277D"/>
    <w:rPr>
      <w:sz w:val="13"/>
    </w:rPr>
  </w:style>
  <w:style w:type="character" w:customStyle="1" w:styleId="Overskrift2Tegn">
    <w:name w:val="Overskrift 2 Tegn"/>
    <w:basedOn w:val="Standardskrifttypeiafsnit"/>
    <w:link w:val="Overskrift2"/>
    <w:uiPriority w:val="9"/>
    <w:rsid w:val="00605AE7"/>
    <w:rPr>
      <w:rFonts w:ascii="Verdana" w:eastAsiaTheme="majorEastAsia" w:hAnsi="Verdana" w:cstheme="majorBidi"/>
      <w:b/>
      <w:bCs/>
      <w:sz w:val="20"/>
      <w:szCs w:val="26"/>
    </w:rPr>
  </w:style>
  <w:style w:type="character" w:styleId="Kommentarhenvisning">
    <w:name w:val="annotation reference"/>
    <w:basedOn w:val="Standardskrifttypeiafsnit"/>
    <w:uiPriority w:val="99"/>
    <w:semiHidden/>
    <w:unhideWhenUsed/>
    <w:rsid w:val="00873729"/>
    <w:rPr>
      <w:sz w:val="16"/>
      <w:szCs w:val="16"/>
    </w:rPr>
  </w:style>
  <w:style w:type="paragraph" w:styleId="Kommentartekst">
    <w:name w:val="annotation text"/>
    <w:basedOn w:val="Normal"/>
    <w:link w:val="KommentartekstTegn"/>
    <w:uiPriority w:val="99"/>
    <w:semiHidden/>
    <w:unhideWhenUsed/>
    <w:rsid w:val="00873729"/>
    <w:rPr>
      <w:szCs w:val="20"/>
    </w:rPr>
  </w:style>
  <w:style w:type="character" w:customStyle="1" w:styleId="KommentartekstTegn">
    <w:name w:val="Kommentartekst Tegn"/>
    <w:basedOn w:val="Standardskrifttypeiafsnit"/>
    <w:link w:val="Kommentartekst"/>
    <w:uiPriority w:val="99"/>
    <w:semiHidden/>
    <w:rsid w:val="00873729"/>
    <w:rPr>
      <w:rFonts w:ascii="Georgia" w:hAnsi="Georgia"/>
      <w:sz w:val="20"/>
      <w:szCs w:val="20"/>
    </w:rPr>
  </w:style>
  <w:style w:type="paragraph" w:styleId="Kommentaremne">
    <w:name w:val="annotation subject"/>
    <w:basedOn w:val="Kommentartekst"/>
    <w:next w:val="Kommentartekst"/>
    <w:link w:val="KommentaremneTegn"/>
    <w:uiPriority w:val="99"/>
    <w:semiHidden/>
    <w:unhideWhenUsed/>
    <w:rsid w:val="00873729"/>
    <w:rPr>
      <w:b/>
      <w:bCs/>
    </w:rPr>
  </w:style>
  <w:style w:type="character" w:customStyle="1" w:styleId="KommentaremneTegn">
    <w:name w:val="Kommentaremne Tegn"/>
    <w:basedOn w:val="KommentartekstTegn"/>
    <w:link w:val="Kommentaremne"/>
    <w:uiPriority w:val="99"/>
    <w:semiHidden/>
    <w:rsid w:val="00873729"/>
    <w:rPr>
      <w:rFonts w:ascii="Georgia" w:hAnsi="Georgia"/>
      <w:b/>
      <w:bCs/>
      <w:sz w:val="20"/>
      <w:szCs w:val="20"/>
    </w:rPr>
  </w:style>
  <w:style w:type="paragraph" w:customStyle="1" w:styleId="DocumentData">
    <w:name w:val="DocumentData"/>
    <w:basedOn w:val="Normal"/>
    <w:link w:val="DocumentDataTegn"/>
    <w:rsid w:val="000A5E6F"/>
    <w:pPr>
      <w:spacing w:after="160"/>
      <w:jc w:val="right"/>
    </w:pPr>
    <w:rPr>
      <w:sz w:val="18"/>
    </w:rPr>
  </w:style>
  <w:style w:type="paragraph" w:customStyle="1" w:styleId="SenderDepartment">
    <w:name w:val="SenderDepartment"/>
    <w:basedOn w:val="Sender"/>
    <w:link w:val="SenderDepartmentTegn"/>
    <w:rsid w:val="00E819F5"/>
    <w:rPr>
      <w:b/>
      <w:sz w:val="20"/>
    </w:rPr>
  </w:style>
  <w:style w:type="paragraph" w:customStyle="1" w:styleId="SenderPrefix">
    <w:name w:val="SenderPrefix"/>
    <w:basedOn w:val="Sender"/>
    <w:link w:val="SenderPrefixTegn"/>
    <w:rsid w:val="00F33D96"/>
    <w:rPr>
      <w:b/>
    </w:rPr>
  </w:style>
  <w:style w:type="character" w:customStyle="1" w:styleId="SenderTegn">
    <w:name w:val="Sender Tegn"/>
    <w:basedOn w:val="Standardskrifttypeiafsnit"/>
    <w:link w:val="Sender"/>
    <w:rsid w:val="006F277D"/>
    <w:rPr>
      <w:rFonts w:ascii="Verdana" w:hAnsi="Verdana"/>
      <w:sz w:val="13"/>
    </w:rPr>
  </w:style>
  <w:style w:type="character" w:customStyle="1" w:styleId="DocumentDataTegn">
    <w:name w:val="DocumentData Tegn"/>
    <w:basedOn w:val="SenderTegn"/>
    <w:link w:val="DocumentData"/>
    <w:rsid w:val="000A5E6F"/>
    <w:rPr>
      <w:rFonts w:ascii="Verdana" w:hAnsi="Verdana"/>
      <w:sz w:val="18"/>
    </w:rPr>
  </w:style>
  <w:style w:type="character" w:customStyle="1" w:styleId="SenderDepartmentTegn">
    <w:name w:val="SenderDepartment Tegn"/>
    <w:basedOn w:val="DocumentDataTegn"/>
    <w:link w:val="SenderDepartment"/>
    <w:rsid w:val="00E819F5"/>
    <w:rPr>
      <w:rFonts w:ascii="Georgia" w:hAnsi="Georgia"/>
      <w:b/>
      <w:i/>
      <w:sz w:val="20"/>
      <w:lang w:val="en-GB"/>
    </w:rPr>
  </w:style>
  <w:style w:type="character" w:customStyle="1" w:styleId="SenderPrefixTegn">
    <w:name w:val="SenderPrefix Tegn"/>
    <w:basedOn w:val="SenderTegn"/>
    <w:link w:val="SenderPrefix"/>
    <w:rsid w:val="00F33D96"/>
    <w:rPr>
      <w:rFonts w:ascii="Georgia" w:hAnsi="Georgia"/>
      <w:b/>
      <w:sz w:val="16"/>
    </w:rPr>
  </w:style>
  <w:style w:type="paragraph" w:customStyle="1" w:styleId="FirstPageHeaderSpacer">
    <w:name w:val="FirstPageHeaderSpacer"/>
    <w:rsid w:val="00532D80"/>
    <w:pPr>
      <w:spacing w:after="0" w:line="240" w:lineRule="auto"/>
    </w:pPr>
    <w:rPr>
      <w:rFonts w:ascii="Verdana" w:hAnsi="Verdana"/>
      <w:sz w:val="16"/>
    </w:rPr>
  </w:style>
  <w:style w:type="paragraph" w:customStyle="1" w:styleId="VenligHilsen">
    <w:name w:val="VenligHilsen"/>
    <w:basedOn w:val="Normal"/>
    <w:rsid w:val="006F277D"/>
    <w:pPr>
      <w:spacing w:before="480" w:after="240"/>
    </w:pPr>
  </w:style>
  <w:style w:type="paragraph" w:customStyle="1" w:styleId="Modtager09">
    <w:name w:val="Modtager 09"/>
    <w:basedOn w:val="Normal"/>
    <w:rsid w:val="00FD3C33"/>
    <w:rPr>
      <w:sz w:val="18"/>
    </w:rPr>
  </w:style>
  <w:style w:type="paragraph" w:customStyle="1" w:styleId="IngenAfstand">
    <w:name w:val="Ingen Afstand"/>
    <w:basedOn w:val="Normal"/>
    <w:rsid w:val="001E3486"/>
  </w:style>
  <w:style w:type="paragraph" w:customStyle="1" w:styleId="SignaturFed">
    <w:name w:val="SignaturFed"/>
    <w:basedOn w:val="IngenAfstand"/>
    <w:rsid w:val="001E3486"/>
    <w:rPr>
      <w:b/>
    </w:rPr>
  </w:style>
  <w:style w:type="paragraph" w:customStyle="1" w:styleId="SidefodFed">
    <w:name w:val="SidefodFed"/>
    <w:basedOn w:val="Sidefod"/>
    <w:rsid w:val="00091FF9"/>
    <w:pPr>
      <w:framePr w:wrap="around" w:vAnchor="page" w:hAnchor="page" w:x="1419" w:y="14885"/>
      <w:suppressOverlap/>
    </w:pPr>
    <w:rPr>
      <w:b/>
    </w:rPr>
  </w:style>
  <w:style w:type="paragraph" w:customStyle="1" w:styleId="Modtager10">
    <w:name w:val="Modtager 10"/>
    <w:basedOn w:val="Modtager09"/>
    <w:rsid w:val="00703653"/>
    <w:pPr>
      <w:framePr w:wrap="around" w:hAnchor="text"/>
    </w:pPr>
    <w:rPr>
      <w:sz w:val="20"/>
    </w:rPr>
  </w:style>
  <w:style w:type="paragraph" w:customStyle="1" w:styleId="SenderFed">
    <w:name w:val="SenderFed"/>
    <w:basedOn w:val="Sender"/>
    <w:rsid w:val="00027389"/>
    <w:pPr>
      <w:framePr w:wrap="around" w:vAnchor="page" w:hAnchor="page" w:x="1419" w:y="1986"/>
      <w:suppressOverlap/>
    </w:pPr>
    <w:rPr>
      <w:b/>
    </w:rPr>
  </w:style>
  <w:style w:type="paragraph" w:styleId="Fodnotetekst">
    <w:name w:val="footnote text"/>
    <w:basedOn w:val="Normal"/>
    <w:link w:val="FodnotetekstTegn"/>
    <w:uiPriority w:val="99"/>
    <w:semiHidden/>
    <w:unhideWhenUsed/>
    <w:rsid w:val="00837E00"/>
    <w:rPr>
      <w:sz w:val="16"/>
      <w:szCs w:val="20"/>
    </w:rPr>
  </w:style>
  <w:style w:type="character" w:customStyle="1" w:styleId="FodnotetekstTegn">
    <w:name w:val="Fodnotetekst Tegn"/>
    <w:basedOn w:val="Standardskrifttypeiafsnit"/>
    <w:link w:val="Fodnotetekst"/>
    <w:uiPriority w:val="99"/>
    <w:semiHidden/>
    <w:rsid w:val="00837E00"/>
    <w:rPr>
      <w:rFonts w:ascii="Verdana" w:hAnsi="Verdana"/>
      <w:sz w:val="16"/>
      <w:szCs w:val="20"/>
    </w:rPr>
  </w:style>
  <w:style w:type="character" w:styleId="Fodnotehenvisning">
    <w:name w:val="footnote reference"/>
    <w:basedOn w:val="Standardskrifttypeiafsnit"/>
    <w:uiPriority w:val="99"/>
    <w:semiHidden/>
    <w:unhideWhenUsed/>
    <w:rsid w:val="00FB4F09"/>
    <w:rPr>
      <w:vertAlign w:val="superscript"/>
    </w:rPr>
  </w:style>
  <w:style w:type="character" w:customStyle="1" w:styleId="Overskrift3Tegn">
    <w:name w:val="Overskrift 3 Tegn"/>
    <w:basedOn w:val="Standardskrifttypeiafsnit"/>
    <w:link w:val="Overskrift3"/>
    <w:uiPriority w:val="9"/>
    <w:rsid w:val="00605AE7"/>
    <w:rPr>
      <w:rFonts w:ascii="Verdana" w:eastAsiaTheme="majorEastAsia" w:hAnsi="Verdana" w:cstheme="majorBidi"/>
      <w:i/>
      <w:sz w:val="20"/>
      <w:szCs w:val="24"/>
    </w:rPr>
  </w:style>
  <w:style w:type="character" w:customStyle="1" w:styleId="Overskrift4Tegn">
    <w:name w:val="Overskrift 4 Tegn"/>
    <w:basedOn w:val="Standardskrifttypeiafsnit"/>
    <w:link w:val="Overskrift4"/>
    <w:uiPriority w:val="9"/>
    <w:rsid w:val="00406114"/>
    <w:rPr>
      <w:rFonts w:ascii="Verdana" w:eastAsiaTheme="majorEastAsia" w:hAnsi="Verdana" w:cstheme="majorBidi"/>
      <w:i/>
      <w:iCs/>
      <w:sz w:val="20"/>
    </w:rPr>
  </w:style>
  <w:style w:type="character" w:styleId="Hyperlink">
    <w:name w:val="Hyperlink"/>
    <w:basedOn w:val="Standardskrifttypeiafsnit"/>
    <w:uiPriority w:val="99"/>
    <w:unhideWhenUsed/>
    <w:rsid w:val="00E778C4"/>
    <w:rPr>
      <w:color w:val="FF0000"/>
      <w:u w:val="single"/>
    </w:rPr>
  </w:style>
  <w:style w:type="character" w:customStyle="1" w:styleId="Ulstomtale1">
    <w:name w:val="Uløst omtale1"/>
    <w:basedOn w:val="Standardskrifttypeiafsnit"/>
    <w:uiPriority w:val="99"/>
    <w:semiHidden/>
    <w:unhideWhenUsed/>
    <w:rsid w:val="00F14FD5"/>
    <w:rPr>
      <w:color w:val="605E5C"/>
      <w:shd w:val="clear" w:color="auto" w:fill="E1DFDD"/>
    </w:rPr>
  </w:style>
  <w:style w:type="character" w:styleId="BesgtLink">
    <w:name w:val="FollowedHyperlink"/>
    <w:basedOn w:val="Standardskrifttypeiafsnit"/>
    <w:uiPriority w:val="99"/>
    <w:semiHidden/>
    <w:unhideWhenUsed/>
    <w:rsid w:val="00E778C4"/>
    <w:rPr>
      <w:color w:val="FF0000"/>
      <w:u w:val="single"/>
    </w:rPr>
  </w:style>
  <w:style w:type="paragraph" w:customStyle="1" w:styleId="DocumentDataDate">
    <w:name w:val="DocumentDataDate"/>
    <w:basedOn w:val="Normal"/>
    <w:next w:val="Normal"/>
    <w:rsid w:val="00B3504B"/>
    <w:pPr>
      <w:jc w:val="right"/>
    </w:pPr>
    <w:rPr>
      <w:sz w:val="18"/>
    </w:rPr>
  </w:style>
  <w:style w:type="paragraph" w:styleId="Listeafsnit">
    <w:name w:val="List Paragraph"/>
    <w:basedOn w:val="Normal"/>
    <w:uiPriority w:val="34"/>
    <w:rsid w:val="000040E5"/>
    <w:pPr>
      <w:ind w:left="720"/>
      <w:contextualSpacing/>
    </w:pPr>
  </w:style>
  <w:style w:type="table" w:customStyle="1" w:styleId="Tabel-Gitter1">
    <w:name w:val="Tabel - Gitter1"/>
    <w:basedOn w:val="Tabel-Normal"/>
    <w:next w:val="Tabel-Gitter"/>
    <w:uiPriority w:val="39"/>
    <w:rsid w:val="007073E7"/>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37D6E"/>
    <w:pPr>
      <w:autoSpaceDE w:val="0"/>
      <w:autoSpaceDN w:val="0"/>
      <w:adjustRightInd w:val="0"/>
      <w:spacing w:after="0" w:line="240" w:lineRule="auto"/>
    </w:pPr>
    <w:rPr>
      <w:rFonts w:ascii="Verdana" w:hAnsi="Verdana" w:cs="Verdana"/>
      <w:color w:val="000000"/>
      <w:sz w:val="24"/>
      <w:szCs w:val="24"/>
    </w:rPr>
  </w:style>
  <w:style w:type="character" w:styleId="Ulstomtale">
    <w:name w:val="Unresolved Mention"/>
    <w:basedOn w:val="Standardskrifttypeiafsnit"/>
    <w:uiPriority w:val="99"/>
    <w:semiHidden/>
    <w:unhideWhenUsed/>
    <w:rsid w:val="000C0C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orsens.dk/sikkermai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rafik@horsens.d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horsens.dk/oplysningspligt" TargetMode="External"/><Relationship Id="rId4" Type="http://schemas.openxmlformats.org/officeDocument/2006/relationships/settings" Target="settings.xml"/><Relationship Id="rId9" Type="http://schemas.openxmlformats.org/officeDocument/2006/relationships/hyperlink" Target="mailto:trafik@horsens.dk"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hyperlink" Target="https://horsens.dk/" TargetMode="External"/><Relationship Id="rId1" Type="http://schemas.openxmlformats.org/officeDocument/2006/relationships/image" Target="media/image3.png"/></Relationships>
</file>

<file path=word/theme/theme1.xml><?xml version="1.0" encoding="utf-8"?>
<a:theme xmlns:a="http://schemas.openxmlformats.org/drawingml/2006/main" name="Kontortema">
  <a:themeElements>
    <a:clrScheme name="HorsensKommune">
      <a:dk1>
        <a:srgbClr val="000000"/>
      </a:dk1>
      <a:lt1>
        <a:srgbClr val="FFFFFF"/>
      </a:lt1>
      <a:dk2>
        <a:srgbClr val="2B2F61"/>
      </a:dk2>
      <a:lt2>
        <a:srgbClr val="FFFFFF"/>
      </a:lt2>
      <a:accent1>
        <a:srgbClr val="2B2F61"/>
      </a:accent1>
      <a:accent2>
        <a:srgbClr val="EC022E"/>
      </a:accent2>
      <a:accent3>
        <a:srgbClr val="E7E7E7"/>
      </a:accent3>
      <a:accent4>
        <a:srgbClr val="57AB61"/>
      </a:accent4>
      <a:accent5>
        <a:srgbClr val="FFCF30"/>
      </a:accent5>
      <a:accent6>
        <a:srgbClr val="E7E7E7"/>
      </a:accent6>
      <a:hlink>
        <a:srgbClr val="000000"/>
      </a:hlink>
      <a:folHlink>
        <a:srgbClr val="FFCF3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A6A0F9-960E-4913-AB72-7417640F7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867</Words>
  <Characters>5145</Characters>
  <Application>Microsoft Office Word</Application>
  <DocSecurity>0</DocSecurity>
  <Lines>139</Lines>
  <Paragraphs>55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Partshøring vedr. [INDSÆT EMNE]</vt:lpstr>
      <vt:lpstr/>
    </vt:vector>
  </TitlesOfParts>
  <Company/>
  <LinksUpToDate>false</LinksUpToDate>
  <CharactersWithSpaces>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Partshøring vedr. [INDSÆT EMNE]</dc:title>
  <dc:creator>Charlotte Erichsen</dc:creator>
  <cp:lastModifiedBy>Charlotte Erichsen</cp:lastModifiedBy>
  <cp:revision>4</cp:revision>
  <cp:lastPrinted>2014-07-17T10:44:00Z</cp:lastPrinted>
  <dcterms:created xsi:type="dcterms:W3CDTF">2026-10-27T08:33:00Z</dcterms:created>
  <dcterms:modified xsi:type="dcterms:W3CDTF">2026-10-28T13:07:00Z</dcterms:modified>
</cp:coreProperties>
</file>